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07D25D" w14:textId="0670B0BD" w:rsidR="00F13BE7" w:rsidRPr="00F13BE7" w:rsidRDefault="00BF4068" w:rsidP="00F13BE7">
      <w:pPr>
        <w:rPr>
          <w:b/>
          <w:color w:val="auto"/>
          <w:sz w:val="28"/>
        </w:rPr>
      </w:pPr>
      <w:r w:rsidRPr="00F13BE7">
        <w:rPr>
          <w:b/>
          <w:color w:val="auto"/>
          <w:sz w:val="28"/>
        </w:rPr>
        <w:t>Doka Campus</w:t>
      </w:r>
      <w:r w:rsidR="00537820">
        <w:rPr>
          <w:b/>
          <w:color w:val="auto"/>
          <w:sz w:val="28"/>
        </w:rPr>
        <w:t>:</w:t>
      </w:r>
    </w:p>
    <w:p w14:paraId="20D74F22" w14:textId="1F63E21D" w:rsidR="00C14B7B" w:rsidRDefault="00154B2F" w:rsidP="00350508">
      <w:pPr>
        <w:rPr>
          <w:b/>
          <w:color w:val="auto"/>
          <w:sz w:val="28"/>
        </w:rPr>
      </w:pPr>
      <w:r>
        <w:rPr>
          <w:b/>
          <w:color w:val="auto"/>
          <w:sz w:val="28"/>
        </w:rPr>
        <w:t xml:space="preserve">Die Welt der Schalung </w:t>
      </w:r>
      <w:r w:rsidR="00F13BE7" w:rsidRPr="00F13BE7">
        <w:rPr>
          <w:b/>
          <w:color w:val="auto"/>
          <w:sz w:val="28"/>
        </w:rPr>
        <w:t>mit allen ihren Facetten auf der bauma 2019</w:t>
      </w:r>
    </w:p>
    <w:p w14:paraId="397A5EB3" w14:textId="77777777" w:rsidR="00F13BE7" w:rsidRDefault="00F13BE7" w:rsidP="00350508">
      <w:pPr>
        <w:rPr>
          <w:b/>
          <w:color w:val="auto"/>
          <w:sz w:val="28"/>
        </w:rPr>
      </w:pPr>
    </w:p>
    <w:p w14:paraId="09740B54" w14:textId="3CC7BFBF" w:rsidR="00810CB5" w:rsidRDefault="00810CB5" w:rsidP="00810CB5">
      <w:pPr>
        <w:rPr>
          <w:b/>
        </w:rPr>
      </w:pPr>
      <w:r>
        <w:rPr>
          <w:b/>
        </w:rPr>
        <w:t>Von 8. bis 14</w:t>
      </w:r>
      <w:r w:rsidR="003A299B">
        <w:rPr>
          <w:b/>
        </w:rPr>
        <w:t xml:space="preserve">. April war München wieder der größte internationale Treffpunkt </w:t>
      </w:r>
      <w:r>
        <w:rPr>
          <w:b/>
        </w:rPr>
        <w:t>der Baubranche. Mit über 620</w:t>
      </w:r>
      <w:r w:rsidRPr="00F82AE1">
        <w:rPr>
          <w:b/>
        </w:rPr>
        <w:t>.000 Besucher</w:t>
      </w:r>
      <w:r w:rsidR="00FF1D11">
        <w:rPr>
          <w:b/>
        </w:rPr>
        <w:t xml:space="preserve">n aus 200 Nationen </w:t>
      </w:r>
      <w:r w:rsidR="00C93A1D">
        <w:rPr>
          <w:b/>
        </w:rPr>
        <w:t>war</w:t>
      </w:r>
      <w:r w:rsidR="00FF1D11">
        <w:rPr>
          <w:b/>
        </w:rPr>
        <w:t xml:space="preserve"> di</w:t>
      </w:r>
      <w:r w:rsidR="00393BC8">
        <w:rPr>
          <w:b/>
        </w:rPr>
        <w:t xml:space="preserve">e bauma einmal mehr eine Messe </w:t>
      </w:r>
      <w:r w:rsidR="00FF1D11">
        <w:rPr>
          <w:b/>
        </w:rPr>
        <w:t>d</w:t>
      </w:r>
      <w:r w:rsidR="00AF01AA">
        <w:rPr>
          <w:b/>
        </w:rPr>
        <w:t>er Rek</w:t>
      </w:r>
      <w:r w:rsidR="00C93A1D">
        <w:rPr>
          <w:b/>
        </w:rPr>
        <w:t>o</w:t>
      </w:r>
      <w:r w:rsidR="00AF01AA">
        <w:rPr>
          <w:b/>
        </w:rPr>
        <w:t>r</w:t>
      </w:r>
      <w:r w:rsidR="00C93A1D">
        <w:rPr>
          <w:b/>
        </w:rPr>
        <w:t>de.</w:t>
      </w:r>
      <w:r w:rsidR="00AF01AA">
        <w:rPr>
          <w:b/>
        </w:rPr>
        <w:t xml:space="preserve"> Rund</w:t>
      </w:r>
      <w:r>
        <w:rPr>
          <w:b/>
        </w:rPr>
        <w:t xml:space="preserve"> 3.700 Aussteller aus 63</w:t>
      </w:r>
      <w:r w:rsidRPr="00F82AE1">
        <w:rPr>
          <w:b/>
        </w:rPr>
        <w:t xml:space="preserve"> Ländern </w:t>
      </w:r>
      <w:r w:rsidRPr="00651E69">
        <w:rPr>
          <w:b/>
        </w:rPr>
        <w:t>präsentierten</w:t>
      </w:r>
      <w:r w:rsidRPr="00F82AE1">
        <w:rPr>
          <w:b/>
        </w:rPr>
        <w:t xml:space="preserve"> ihr Leistungss</w:t>
      </w:r>
      <w:r>
        <w:rPr>
          <w:b/>
        </w:rPr>
        <w:t>pektrum auf einer Fläche von 614</w:t>
      </w:r>
      <w:r w:rsidRPr="00F82AE1">
        <w:rPr>
          <w:b/>
        </w:rPr>
        <w:t>.000 m</w:t>
      </w:r>
      <w:r w:rsidRPr="00F82AE1">
        <w:rPr>
          <w:b/>
          <w:vertAlign w:val="superscript"/>
        </w:rPr>
        <w:t>2</w:t>
      </w:r>
      <w:r w:rsidRPr="00B2773C">
        <w:rPr>
          <w:b/>
        </w:rPr>
        <w:t>.</w:t>
      </w:r>
      <w:r w:rsidRPr="00F82AE1">
        <w:rPr>
          <w:b/>
        </w:rPr>
        <w:t xml:space="preserve"> </w:t>
      </w:r>
      <w:r>
        <w:rPr>
          <w:b/>
        </w:rPr>
        <w:t>4.7</w:t>
      </w:r>
      <w:r w:rsidRPr="00F82AE1">
        <w:rPr>
          <w:b/>
        </w:rPr>
        <w:t xml:space="preserve">00 m² davon erstrahlten im Doka-Gelb.  </w:t>
      </w:r>
    </w:p>
    <w:p w14:paraId="2546BB87" w14:textId="2594FF3D" w:rsidR="00D02A84" w:rsidRDefault="00D02A84" w:rsidP="00810CB5">
      <w:pPr>
        <w:rPr>
          <w:b/>
        </w:rPr>
      </w:pPr>
    </w:p>
    <w:p w14:paraId="31AEF6E1" w14:textId="6AC19767" w:rsidR="00A62667" w:rsidRPr="00060013" w:rsidRDefault="0036252C" w:rsidP="00A62667">
      <w:pPr>
        <w:rPr>
          <w:b/>
          <w:color w:val="auto"/>
          <w:sz w:val="28"/>
        </w:rPr>
      </w:pPr>
      <w:r>
        <w:t>Die Ausmaße und Zah</w:t>
      </w:r>
      <w:r w:rsidR="00BE4499">
        <w:t xml:space="preserve">len der bauma wachsen alle drei Jahre </w:t>
      </w:r>
      <w:r>
        <w:t>– so auch der Messeauf</w:t>
      </w:r>
      <w:r w:rsidR="0099185A">
        <w:t xml:space="preserve">tritt von Doka. </w:t>
      </w:r>
      <w:r w:rsidR="00BA419A">
        <w:t>Mehr als 650 Mitarbeiter aus 48 Ländern, ü</w:t>
      </w:r>
      <w:r w:rsidR="009B5524">
        <w:t xml:space="preserve">ber </w:t>
      </w:r>
      <w:r w:rsidR="00FE1F7A">
        <w:t>49 Exponate mit ei</w:t>
      </w:r>
      <w:r w:rsidR="004D6E95">
        <w:t xml:space="preserve">nem Gesamtgewicht von circa 260 </w:t>
      </w:r>
      <w:r w:rsidR="00FE1F7A">
        <w:t>t</w:t>
      </w:r>
      <w:r w:rsidR="00BA419A">
        <w:t xml:space="preserve"> und</w:t>
      </w:r>
      <w:r w:rsidR="00AD0531">
        <w:t xml:space="preserve"> über</w:t>
      </w:r>
      <w:r w:rsidR="00BA419A">
        <w:t xml:space="preserve"> </w:t>
      </w:r>
      <w:r w:rsidR="00AD0531">
        <w:t xml:space="preserve">30 </w:t>
      </w:r>
      <w:r w:rsidR="00FE1F7A">
        <w:t>Produktinnovatione</w:t>
      </w:r>
      <w:r w:rsidR="00C377AF">
        <w:t>n</w:t>
      </w:r>
      <w:r w:rsidR="00BA419A">
        <w:t xml:space="preserve"> </w:t>
      </w:r>
      <w:r w:rsidR="00610A01">
        <w:t xml:space="preserve">sind nur einzelne Beispiele </w:t>
      </w:r>
      <w:r w:rsidR="0099185A">
        <w:t xml:space="preserve">dafür, dass </w:t>
      </w:r>
      <w:r w:rsidR="00F9252B">
        <w:t>Doka</w:t>
      </w:r>
      <w:r w:rsidR="003E0FF5">
        <w:t xml:space="preserve"> den Besuchern </w:t>
      </w:r>
      <w:r w:rsidR="00022EBE">
        <w:t>ein vielseitiges Angebot</w:t>
      </w:r>
      <w:r w:rsidR="00691657">
        <w:t xml:space="preserve"> an Produkten und Dienstleistungen</w:t>
      </w:r>
      <w:r w:rsidR="00393BC8">
        <w:t xml:space="preserve"> präsentierte. </w:t>
      </w:r>
      <w:r w:rsidR="009347AA" w:rsidRPr="00A62667">
        <w:t>Im Fokus für Doka</w:t>
      </w:r>
      <w:r w:rsidR="00A62667" w:rsidRPr="00A62667">
        <w:t xml:space="preserve"> stand dabei</w:t>
      </w:r>
      <w:r w:rsidR="009347AA" w:rsidRPr="00A62667">
        <w:t xml:space="preserve"> </w:t>
      </w:r>
      <w:r w:rsidR="00A62667" w:rsidRPr="00A62667">
        <w:rPr>
          <w:color w:val="auto"/>
        </w:rPr>
        <w:t>die</w:t>
      </w:r>
      <w:r w:rsidR="00A62667">
        <w:rPr>
          <w:color w:val="auto"/>
        </w:rPr>
        <w:t xml:space="preserve"> bestmögliche</w:t>
      </w:r>
      <w:r w:rsidR="00A62667" w:rsidRPr="00A62667">
        <w:rPr>
          <w:color w:val="auto"/>
        </w:rPr>
        <w:t xml:space="preserve"> Unterstützung der Kunden mit innovativen und digitalen Lösungen</w:t>
      </w:r>
      <w:r w:rsidR="00A62667">
        <w:rPr>
          <w:color w:val="auto"/>
        </w:rPr>
        <w:t>, die dazu beitr</w:t>
      </w:r>
      <w:r w:rsidR="00061C01">
        <w:rPr>
          <w:color w:val="auto"/>
        </w:rPr>
        <w:t>agen die Produktivität auf den B</w:t>
      </w:r>
      <w:r w:rsidR="00A62667">
        <w:rPr>
          <w:color w:val="auto"/>
        </w:rPr>
        <w:t>austellen zu steigern</w:t>
      </w:r>
      <w:r w:rsidR="00061C01">
        <w:rPr>
          <w:color w:val="auto"/>
        </w:rPr>
        <w:t>.</w:t>
      </w:r>
    </w:p>
    <w:p w14:paraId="049BD36A" w14:textId="3AD126F9" w:rsidR="00551A34" w:rsidRDefault="00551A34" w:rsidP="00691657">
      <w:pPr>
        <w:pStyle w:val="Default"/>
        <w:rPr>
          <w:sz w:val="22"/>
        </w:rPr>
      </w:pPr>
    </w:p>
    <w:p w14:paraId="4CC4F139" w14:textId="04049AA3" w:rsidR="00691657" w:rsidRDefault="00691657" w:rsidP="00691657">
      <w:pPr>
        <w:pStyle w:val="Default"/>
        <w:rPr>
          <w:sz w:val="22"/>
        </w:rPr>
      </w:pPr>
      <w:r w:rsidRPr="00691657">
        <w:rPr>
          <w:i/>
        </w:rPr>
        <w:t xml:space="preserve"> </w:t>
      </w:r>
      <w:r w:rsidRPr="003167B0">
        <w:rPr>
          <w:i/>
        </w:rPr>
        <w:t>„</w:t>
      </w:r>
      <w:r w:rsidRPr="003167B0">
        <w:rPr>
          <w:i/>
          <w:sz w:val="22"/>
        </w:rPr>
        <w:t>Die bauma 2019 war für uns und unsere nationalen und internationalen Kunden sowie Interessenten ein voller Erfolg. Der Doka Campus ermöglichte es, alle unsere innovativen Themenwelten zu präsentieren. Positiv überrascht waren wir vor allem von der Begeisterung unserer Besucher über unsere digitalen Beiträge, welche künftig die Produktivität auf ihren Baustellen unterstützen. Wir freuen uns diese neuen Dienstleistungen nicht nur zu zeigen, sondern unseren Kunden für die praktische Arbeit kurzfristig zur Verfügung stellen zu können“</w:t>
      </w:r>
      <w:r w:rsidRPr="003167B0">
        <w:rPr>
          <w:sz w:val="22"/>
        </w:rPr>
        <w:t>, sagt</w:t>
      </w:r>
      <w:r>
        <w:rPr>
          <w:sz w:val="22"/>
        </w:rPr>
        <w:t>e</w:t>
      </w:r>
      <w:r w:rsidRPr="003167B0">
        <w:rPr>
          <w:sz w:val="22"/>
        </w:rPr>
        <w:t xml:space="preserve"> Harald Ziebula, Sprecher der Geschäftsführung Doka.</w:t>
      </w:r>
    </w:p>
    <w:p w14:paraId="3DC363FB" w14:textId="76FB3330" w:rsidR="00B843ED" w:rsidRDefault="00B843ED" w:rsidP="00B843ED">
      <w:pPr>
        <w:pStyle w:val="Default"/>
        <w:rPr>
          <w:sz w:val="22"/>
        </w:rPr>
      </w:pPr>
    </w:p>
    <w:p w14:paraId="09C439C1" w14:textId="345C04C3" w:rsidR="006C1274" w:rsidRDefault="00C748EE" w:rsidP="00434FA4">
      <w:pPr>
        <w:pStyle w:val="Default"/>
        <w:rPr>
          <w:sz w:val="22"/>
        </w:rPr>
      </w:pPr>
      <w:r>
        <w:rPr>
          <w:sz w:val="22"/>
        </w:rPr>
        <w:t>Auf dem Doka Campus wurde sieben Tage lang</w:t>
      </w:r>
      <w:r w:rsidR="004B5E09">
        <w:rPr>
          <w:sz w:val="22"/>
        </w:rPr>
        <w:t xml:space="preserve"> zusätzlich zur Produkt- und </w:t>
      </w:r>
      <w:r w:rsidRPr="0099185A">
        <w:rPr>
          <w:sz w:val="22"/>
        </w:rPr>
        <w:t xml:space="preserve">Dienstleistungspalette von Doka auch das Produktportfolio des Doka-Tochterunternehmens Form-on, </w:t>
      </w:r>
      <w:r w:rsidR="00B64681">
        <w:rPr>
          <w:sz w:val="22"/>
        </w:rPr>
        <w:t xml:space="preserve">Anbieter von Schalungskomponenten für den Handel </w:t>
      </w:r>
      <w:r w:rsidRPr="0099185A">
        <w:rPr>
          <w:sz w:val="22"/>
        </w:rPr>
        <w:t xml:space="preserve">und erstmals die Umdasch Group Ventures, die Innovationsschmiede der Umdasch Group, die sich mit Zukunftstrends und neuen Technologien am Bau beschäftigt, </w:t>
      </w:r>
      <w:r w:rsidR="00427A96" w:rsidRPr="00427A96">
        <w:rPr>
          <w:sz w:val="22"/>
        </w:rPr>
        <w:t>gezeigt</w:t>
      </w:r>
      <w:r w:rsidRPr="00427A96">
        <w:rPr>
          <w:sz w:val="22"/>
        </w:rPr>
        <w:t>.</w:t>
      </w:r>
      <w:r w:rsidRPr="0099185A">
        <w:rPr>
          <w:sz w:val="22"/>
        </w:rPr>
        <w:t xml:space="preserve"> </w:t>
      </w:r>
    </w:p>
    <w:p w14:paraId="387D6575" w14:textId="77777777" w:rsidR="006C1274" w:rsidRDefault="006C1274" w:rsidP="00434FA4">
      <w:pPr>
        <w:pStyle w:val="Default"/>
        <w:rPr>
          <w:sz w:val="22"/>
        </w:rPr>
      </w:pPr>
    </w:p>
    <w:p w14:paraId="0E806C43" w14:textId="77777777" w:rsidR="00D97CD7" w:rsidRDefault="00C748EE" w:rsidP="00434FA4">
      <w:pPr>
        <w:pStyle w:val="Default"/>
      </w:pPr>
      <w:r w:rsidRPr="0099185A">
        <w:rPr>
          <w:sz w:val="22"/>
        </w:rPr>
        <w:t>Mit der Doka AR-VR-App</w:t>
      </w:r>
      <w:r w:rsidR="00E32405">
        <w:rPr>
          <w:sz w:val="22"/>
        </w:rPr>
        <w:t xml:space="preserve"> </w:t>
      </w:r>
      <w:r w:rsidR="00E32405" w:rsidRPr="00C92F60">
        <w:rPr>
          <w:sz w:val="22"/>
        </w:rPr>
        <w:t>(</w:t>
      </w:r>
      <w:hyperlink r:id="rId8" w:history="1">
        <w:r w:rsidR="00C92F60" w:rsidRPr="007E4DF8">
          <w:rPr>
            <w:rStyle w:val="Hyperlink"/>
            <w:sz w:val="22"/>
            <w:szCs w:val="24"/>
          </w:rPr>
          <w:t>www.doka.com/ar</w:t>
        </w:r>
      </w:hyperlink>
      <w:r w:rsidR="00E32405" w:rsidRPr="00C92F60">
        <w:rPr>
          <w:sz w:val="22"/>
        </w:rPr>
        <w:t>)</w:t>
      </w:r>
      <w:r w:rsidR="00E32405">
        <w:rPr>
          <w:sz w:val="22"/>
        </w:rPr>
        <w:t xml:space="preserve"> </w:t>
      </w:r>
      <w:r w:rsidRPr="0099185A">
        <w:rPr>
          <w:sz w:val="22"/>
        </w:rPr>
        <w:t>verwandelt</w:t>
      </w:r>
      <w:r>
        <w:rPr>
          <w:sz w:val="22"/>
        </w:rPr>
        <w:t>e</w:t>
      </w:r>
      <w:r w:rsidRPr="0099185A">
        <w:rPr>
          <w:sz w:val="22"/>
        </w:rPr>
        <w:t xml:space="preserve"> sich der Campus in ein</w:t>
      </w:r>
      <w:r>
        <w:rPr>
          <w:sz w:val="22"/>
        </w:rPr>
        <w:t>en digitalen Showroom und bot</w:t>
      </w:r>
      <w:r w:rsidRPr="0099185A">
        <w:rPr>
          <w:sz w:val="22"/>
        </w:rPr>
        <w:t xml:space="preserve"> den Messebesuchern eine Vielzahl an digitalen </w:t>
      </w:r>
      <w:r>
        <w:rPr>
          <w:sz w:val="22"/>
        </w:rPr>
        <w:t>Inhalten und neuen Anwendungen.</w:t>
      </w:r>
      <w:r w:rsidRPr="003167B0">
        <w:t xml:space="preserve"> </w:t>
      </w:r>
    </w:p>
    <w:p w14:paraId="186F7FB7" w14:textId="77777777" w:rsidR="00D97CD7" w:rsidRDefault="00D97CD7" w:rsidP="00434FA4">
      <w:pPr>
        <w:pStyle w:val="Default"/>
      </w:pPr>
    </w:p>
    <w:p w14:paraId="3B9443C8" w14:textId="0475671B" w:rsidR="00C748EE" w:rsidRDefault="00D97CD7" w:rsidP="00434FA4">
      <w:pPr>
        <w:pStyle w:val="Default"/>
        <w:rPr>
          <w:sz w:val="22"/>
        </w:rPr>
      </w:pPr>
      <w:r>
        <w:rPr>
          <w:sz w:val="22"/>
        </w:rPr>
        <w:t>I</w:t>
      </w:r>
      <w:r w:rsidR="00434FA4">
        <w:rPr>
          <w:sz w:val="22"/>
        </w:rPr>
        <w:t>m 16 m hohen Engineering Tower</w:t>
      </w:r>
      <w:r>
        <w:rPr>
          <w:sz w:val="22"/>
        </w:rPr>
        <w:t xml:space="preserve"> hatten die Besucher</w:t>
      </w:r>
      <w:r w:rsidR="00434FA4">
        <w:rPr>
          <w:sz w:val="22"/>
        </w:rPr>
        <w:t xml:space="preserve"> die Möglichkeit unterschiedliche Szenarien</w:t>
      </w:r>
      <w:r w:rsidR="00D47608">
        <w:rPr>
          <w:sz w:val="22"/>
        </w:rPr>
        <w:t xml:space="preserve"> aus den Bereichen Highrise, Infrastructure und Energy </w:t>
      </w:r>
      <w:r w:rsidR="00434FA4" w:rsidRPr="002B0BD7">
        <w:rPr>
          <w:sz w:val="22"/>
        </w:rPr>
        <w:t>mittels Virtual Reality (VR) hautnah zu erleben</w:t>
      </w:r>
      <w:r w:rsidR="00434FA4">
        <w:rPr>
          <w:sz w:val="22"/>
        </w:rPr>
        <w:t>.</w:t>
      </w:r>
      <w:r w:rsidR="006C1274">
        <w:rPr>
          <w:sz w:val="22"/>
        </w:rPr>
        <w:t xml:space="preserve"> </w:t>
      </w:r>
      <w:r w:rsidR="00A73365" w:rsidRPr="006C1274">
        <w:rPr>
          <w:sz w:val="22"/>
        </w:rPr>
        <w:t xml:space="preserve">Zusätzlich zum virtuellen Erlebnis </w:t>
      </w:r>
      <w:r w:rsidR="005E656A">
        <w:rPr>
          <w:sz w:val="22"/>
        </w:rPr>
        <w:t>wurde im Engine</w:t>
      </w:r>
      <w:r w:rsidR="006C1274" w:rsidRPr="006C1274">
        <w:rPr>
          <w:sz w:val="22"/>
        </w:rPr>
        <w:t xml:space="preserve">ering Tower die Produktinnovation </w:t>
      </w:r>
      <w:r w:rsidR="00AA5CC1" w:rsidRPr="006C1274">
        <w:rPr>
          <w:sz w:val="22"/>
        </w:rPr>
        <w:t xml:space="preserve">DokaXact </w:t>
      </w:r>
      <w:r w:rsidR="00434FA4" w:rsidRPr="006C1274">
        <w:rPr>
          <w:sz w:val="22"/>
        </w:rPr>
        <w:t>– ein Positionierungssystem für Schalungselemente bei vertikalen Bauten</w:t>
      </w:r>
      <w:r w:rsidR="009A0AF3" w:rsidRPr="006C1274">
        <w:rPr>
          <w:sz w:val="22"/>
        </w:rPr>
        <w:t xml:space="preserve"> –</w:t>
      </w:r>
      <w:r w:rsidR="00631EB5">
        <w:rPr>
          <w:sz w:val="22"/>
        </w:rPr>
        <w:t xml:space="preserve"> </w:t>
      </w:r>
      <w:r w:rsidR="007C6E03">
        <w:rPr>
          <w:sz w:val="22"/>
        </w:rPr>
        <w:t>erstmalig einer</w:t>
      </w:r>
      <w:r w:rsidR="006C1274" w:rsidRPr="006C1274">
        <w:rPr>
          <w:sz w:val="22"/>
        </w:rPr>
        <w:t xml:space="preserve"> brei</w:t>
      </w:r>
      <w:r w:rsidR="005E656A">
        <w:rPr>
          <w:sz w:val="22"/>
        </w:rPr>
        <w:t xml:space="preserve">ten Öffentlichkeit vorgestellt. </w:t>
      </w:r>
      <w:r w:rsidR="00434FA4" w:rsidRPr="006C1274">
        <w:rPr>
          <w:sz w:val="22"/>
        </w:rPr>
        <w:t>Mehr Details zu DokaXact finden Sie unter</w:t>
      </w:r>
      <w:r w:rsidR="006C1274" w:rsidRPr="006C1274">
        <w:rPr>
          <w:sz w:val="22"/>
        </w:rPr>
        <w:t xml:space="preserve"> </w:t>
      </w:r>
      <w:hyperlink r:id="rId9" w:history="1">
        <w:r w:rsidR="00434FA4" w:rsidRPr="006C1274">
          <w:rPr>
            <w:rStyle w:val="Hyperlink"/>
            <w:rFonts w:cs="Times New Roman"/>
            <w:sz w:val="22"/>
            <w:szCs w:val="24"/>
          </w:rPr>
          <w:t>https://www.doka.com/at/solutions/services/dokaxact-positionierungssystem-schalungselemente</w:t>
        </w:r>
      </w:hyperlink>
    </w:p>
    <w:p w14:paraId="22204B6A" w14:textId="40B4C7E6" w:rsidR="00D97CD7" w:rsidRDefault="00D97CD7" w:rsidP="00E35C4B">
      <w:pPr>
        <w:rPr>
          <w:b/>
          <w:color w:val="auto"/>
        </w:rPr>
      </w:pPr>
    </w:p>
    <w:p w14:paraId="3106A68B" w14:textId="1D8F6B9E" w:rsidR="006D000D" w:rsidRPr="00D771A9" w:rsidRDefault="00F832D7" w:rsidP="00E35C4B">
      <w:pPr>
        <w:rPr>
          <w:b/>
          <w:color w:val="auto"/>
        </w:rPr>
      </w:pPr>
      <w:r w:rsidRPr="00D771A9">
        <w:rPr>
          <w:b/>
          <w:color w:val="auto"/>
        </w:rPr>
        <w:t>Digitale Services</w:t>
      </w:r>
      <w:r w:rsidRPr="00D771A9">
        <w:t xml:space="preserve"> </w:t>
      </w:r>
      <w:r w:rsidRPr="00D771A9">
        <w:rPr>
          <w:b/>
          <w:color w:val="auto"/>
        </w:rPr>
        <w:t>für Produktivitätssteigerung am Bau</w:t>
      </w:r>
    </w:p>
    <w:p w14:paraId="6100D8D7" w14:textId="37509315" w:rsidR="00D84860" w:rsidRDefault="006D000D" w:rsidP="00E35C4B">
      <w:pPr>
        <w:rPr>
          <w:color w:val="auto"/>
        </w:rPr>
      </w:pPr>
      <w:r w:rsidRPr="00D771A9">
        <w:rPr>
          <w:color w:val="auto"/>
        </w:rPr>
        <w:t xml:space="preserve">Im Bereich upbeat </w:t>
      </w:r>
      <w:proofErr w:type="spellStart"/>
      <w:r w:rsidRPr="00D771A9">
        <w:rPr>
          <w:color w:val="auto"/>
        </w:rPr>
        <w:t>construction</w:t>
      </w:r>
      <w:proofErr w:type="spellEnd"/>
      <w:r w:rsidRPr="00D771A9">
        <w:rPr>
          <w:color w:val="auto"/>
        </w:rPr>
        <w:t xml:space="preserve"> – digital </w:t>
      </w:r>
      <w:proofErr w:type="spellStart"/>
      <w:r w:rsidRPr="00D771A9">
        <w:rPr>
          <w:color w:val="auto"/>
        </w:rPr>
        <w:t>service</w:t>
      </w:r>
      <w:r w:rsidR="00F832D7" w:rsidRPr="00D771A9">
        <w:rPr>
          <w:color w:val="auto"/>
        </w:rPr>
        <w:t>s</w:t>
      </w:r>
      <w:proofErr w:type="spellEnd"/>
      <w:r w:rsidR="00F832D7" w:rsidRPr="00D771A9">
        <w:rPr>
          <w:color w:val="auto"/>
        </w:rPr>
        <w:t xml:space="preserve"> </w:t>
      </w:r>
      <w:proofErr w:type="spellStart"/>
      <w:r w:rsidR="00F832D7" w:rsidRPr="00D771A9">
        <w:rPr>
          <w:color w:val="auto"/>
        </w:rPr>
        <w:t>for</w:t>
      </w:r>
      <w:proofErr w:type="spellEnd"/>
      <w:r w:rsidR="00F832D7" w:rsidRPr="00D771A9">
        <w:rPr>
          <w:color w:val="auto"/>
        </w:rPr>
        <w:t xml:space="preserve"> </w:t>
      </w:r>
      <w:proofErr w:type="spellStart"/>
      <w:r w:rsidR="00F832D7" w:rsidRPr="00D771A9">
        <w:rPr>
          <w:color w:val="auto"/>
        </w:rPr>
        <w:t>higher</w:t>
      </w:r>
      <w:proofErr w:type="spellEnd"/>
      <w:r w:rsidR="00F832D7" w:rsidRPr="00D771A9">
        <w:rPr>
          <w:color w:val="auto"/>
        </w:rPr>
        <w:t xml:space="preserve"> </w:t>
      </w:r>
      <w:proofErr w:type="spellStart"/>
      <w:r w:rsidR="00F832D7" w:rsidRPr="00D771A9">
        <w:rPr>
          <w:color w:val="auto"/>
        </w:rPr>
        <w:t>productivity</w:t>
      </w:r>
      <w:proofErr w:type="spellEnd"/>
      <w:r w:rsidR="006D5DFE">
        <w:rPr>
          <w:color w:val="auto"/>
        </w:rPr>
        <w:t xml:space="preserve"> bekamen die Besucher</w:t>
      </w:r>
      <w:r w:rsidR="00D97CD7">
        <w:rPr>
          <w:color w:val="auto"/>
        </w:rPr>
        <w:t xml:space="preserve"> </w:t>
      </w:r>
      <w:r w:rsidR="006D5DFE">
        <w:rPr>
          <w:color w:val="auto"/>
        </w:rPr>
        <w:t xml:space="preserve">einen </w:t>
      </w:r>
      <w:r w:rsidR="00D97CD7">
        <w:rPr>
          <w:color w:val="auto"/>
        </w:rPr>
        <w:t>umfassenden Überblick</w:t>
      </w:r>
      <w:r w:rsidR="006D5DFE">
        <w:rPr>
          <w:color w:val="auto"/>
        </w:rPr>
        <w:t xml:space="preserve"> der </w:t>
      </w:r>
      <w:r w:rsidRPr="00D771A9">
        <w:rPr>
          <w:color w:val="auto"/>
        </w:rPr>
        <w:t>neuesten digitalen Lösungen und Dienstleistungen von Doka. D</w:t>
      </w:r>
      <w:r w:rsidR="00F832D7" w:rsidRPr="00D771A9">
        <w:rPr>
          <w:color w:val="auto"/>
        </w:rPr>
        <w:t xml:space="preserve">as digitale Serviceangebot wurde </w:t>
      </w:r>
      <w:r w:rsidRPr="00D771A9">
        <w:rPr>
          <w:color w:val="auto"/>
        </w:rPr>
        <w:t xml:space="preserve">dabei in drei Bereichen – Smarte Baustelle, Smarte </w:t>
      </w:r>
      <w:r w:rsidRPr="00D771A9">
        <w:rPr>
          <w:color w:val="auto"/>
        </w:rPr>
        <w:lastRenderedPageBreak/>
        <w:t xml:space="preserve">Assistenten und Smarte Planung – </w:t>
      </w:r>
      <w:r w:rsidR="00651E69" w:rsidRPr="00651E69">
        <w:rPr>
          <w:color w:val="auto"/>
        </w:rPr>
        <w:t>vorgestellt</w:t>
      </w:r>
      <w:r w:rsidRPr="00651E69">
        <w:rPr>
          <w:color w:val="auto"/>
        </w:rPr>
        <w:t>.</w:t>
      </w:r>
      <w:r w:rsidR="00130842">
        <w:rPr>
          <w:color w:val="auto"/>
        </w:rPr>
        <w:t xml:space="preserve"> </w:t>
      </w:r>
      <w:r w:rsidR="00B7586E">
        <w:rPr>
          <w:color w:val="auto"/>
        </w:rPr>
        <w:t xml:space="preserve">Mehr Details zu den </w:t>
      </w:r>
      <w:r w:rsidR="004A42C2">
        <w:rPr>
          <w:color w:val="auto"/>
        </w:rPr>
        <w:t>digitalen Dienstleistung</w:t>
      </w:r>
      <w:r w:rsidR="004A42C2" w:rsidRPr="004A42C2">
        <w:rPr>
          <w:color w:val="auto"/>
        </w:rPr>
        <w:t>en finden Sie unter</w:t>
      </w:r>
      <w:r w:rsidR="00F10DBD">
        <w:rPr>
          <w:color w:val="auto"/>
        </w:rPr>
        <w:t xml:space="preserve"> </w:t>
      </w:r>
      <w:hyperlink r:id="rId10" w:history="1">
        <w:r w:rsidR="004A42C2" w:rsidRPr="001E646B">
          <w:rPr>
            <w:rStyle w:val="Hyperlink"/>
            <w:rFonts w:cs="Times New Roman"/>
            <w:sz w:val="22"/>
            <w:szCs w:val="24"/>
          </w:rPr>
          <w:t>https://www.doka.com/at/solutions/upbeat-construction</w:t>
        </w:r>
      </w:hyperlink>
      <w:r w:rsidR="008F0A05">
        <w:rPr>
          <w:color w:val="auto"/>
        </w:rPr>
        <w:t>.</w:t>
      </w:r>
    </w:p>
    <w:p w14:paraId="20476B52" w14:textId="77777777" w:rsidR="00532954" w:rsidRDefault="00532954" w:rsidP="00E35C4B">
      <w:pPr>
        <w:rPr>
          <w:b/>
          <w:color w:val="auto"/>
        </w:rPr>
      </w:pPr>
    </w:p>
    <w:p w14:paraId="440B4899" w14:textId="3B7F5E0A" w:rsidR="00E35C4B" w:rsidRPr="00D84860" w:rsidRDefault="006F04E6" w:rsidP="00E35C4B">
      <w:pPr>
        <w:rPr>
          <w:color w:val="auto"/>
          <w:highlight w:val="yellow"/>
        </w:rPr>
      </w:pPr>
      <w:r w:rsidRPr="002C7A2D">
        <w:rPr>
          <w:b/>
          <w:color w:val="auto"/>
        </w:rPr>
        <w:t xml:space="preserve">DokaXlight punktet </w:t>
      </w:r>
      <w:r w:rsidR="00E35C4B" w:rsidRPr="002C7A2D">
        <w:rPr>
          <w:b/>
          <w:color w:val="auto"/>
        </w:rPr>
        <w:t>mit Leichtigkeit</w:t>
      </w:r>
    </w:p>
    <w:p w14:paraId="6D202D14" w14:textId="0FBFBCBE" w:rsidR="00BE457F" w:rsidRPr="00B953F9" w:rsidRDefault="00E35C4B" w:rsidP="001512D9">
      <w:pPr>
        <w:rPr>
          <w:rFonts w:cs="Arial"/>
          <w:color w:val="auto"/>
        </w:rPr>
      </w:pPr>
      <w:r w:rsidRPr="001512D9">
        <w:rPr>
          <w:rFonts w:cs="Arial"/>
          <w:color w:val="auto"/>
        </w:rPr>
        <w:t>In der Sch</w:t>
      </w:r>
      <w:r w:rsidR="00B953F9">
        <w:rPr>
          <w:rFonts w:cs="Arial"/>
          <w:color w:val="auto"/>
        </w:rPr>
        <w:t xml:space="preserve">alungswelt sorgte </w:t>
      </w:r>
      <w:r w:rsidRPr="001512D9">
        <w:rPr>
          <w:rFonts w:cs="Arial"/>
          <w:color w:val="auto"/>
        </w:rPr>
        <w:t>die</w:t>
      </w:r>
      <w:r w:rsidR="00B953F9">
        <w:rPr>
          <w:rFonts w:cs="Arial"/>
          <w:color w:val="auto"/>
        </w:rPr>
        <w:t xml:space="preserve"> neue</w:t>
      </w:r>
      <w:r w:rsidRPr="001512D9">
        <w:rPr>
          <w:rFonts w:cs="Arial"/>
          <w:color w:val="auto"/>
        </w:rPr>
        <w:t xml:space="preserve"> Alu-Rahmenschalung DokaXlight für </w:t>
      </w:r>
      <w:r w:rsidR="00B953F9" w:rsidRPr="00393BC8">
        <w:rPr>
          <w:rFonts w:cs="Arial"/>
          <w:color w:val="auto"/>
        </w:rPr>
        <w:t>großes Interesse</w:t>
      </w:r>
      <w:r w:rsidRPr="00393BC8">
        <w:rPr>
          <w:rFonts w:cs="Arial"/>
          <w:color w:val="auto"/>
        </w:rPr>
        <w:t>.</w:t>
      </w:r>
      <w:r w:rsidRPr="001512D9">
        <w:rPr>
          <w:rFonts w:cs="Arial"/>
          <w:color w:val="auto"/>
        </w:rPr>
        <w:t xml:space="preserve">  </w:t>
      </w:r>
      <w:r w:rsidR="004C7DE4" w:rsidRPr="001512D9">
        <w:rPr>
          <w:rFonts w:cs="Arial"/>
        </w:rPr>
        <w:t xml:space="preserve">Die robuste Handschalung ermöglicht mit 21,5 kg je </w:t>
      </w:r>
      <w:r w:rsidR="005B59F5" w:rsidRPr="001512D9">
        <w:rPr>
          <w:rFonts w:cs="Arial"/>
        </w:rPr>
        <w:t xml:space="preserve">Hauptelement </w:t>
      </w:r>
      <w:r w:rsidR="005B59F5">
        <w:rPr>
          <w:rFonts w:cs="Arial"/>
          <w:color w:val="auto"/>
        </w:rPr>
        <w:t>(</w:t>
      </w:r>
      <w:r w:rsidR="004C7DE4" w:rsidRPr="001512D9">
        <w:rPr>
          <w:rFonts w:cs="Arial"/>
        </w:rPr>
        <w:t>0,75</w:t>
      </w:r>
      <w:r w:rsidR="00CB198B">
        <w:rPr>
          <w:rFonts w:cs="Arial"/>
        </w:rPr>
        <w:t xml:space="preserve"> m</w:t>
      </w:r>
      <w:r w:rsidR="004C7DE4" w:rsidRPr="001512D9">
        <w:rPr>
          <w:rFonts w:cs="Arial"/>
        </w:rPr>
        <w:t xml:space="preserve"> x 1,50 m) eine einfache Anwendung </w:t>
      </w:r>
      <w:r w:rsidR="00B953F9" w:rsidRPr="001512D9">
        <w:rPr>
          <w:rFonts w:cs="Arial"/>
        </w:rPr>
        <w:t xml:space="preserve">ohne Kran </w:t>
      </w:r>
      <w:r w:rsidR="004C7DE4" w:rsidRPr="001512D9">
        <w:rPr>
          <w:rFonts w:cs="Arial"/>
        </w:rPr>
        <w:t xml:space="preserve">auf Baustellen jeglicher Größe und Art. Mit einem </w:t>
      </w:r>
      <w:r w:rsidR="00D97CD7">
        <w:rPr>
          <w:rFonts w:cs="Arial"/>
        </w:rPr>
        <w:t>zulässigen Frischb</w:t>
      </w:r>
      <w:r w:rsidR="004C7DE4" w:rsidRPr="001512D9">
        <w:rPr>
          <w:rFonts w:cs="Arial"/>
        </w:rPr>
        <w:t>etondruck von bis zu 50 kN/m² bei Wand- und bis zu 75 kN/m² bei Stützenschalungen bietet die universell einsetzbare Lösung zudem eine hohe Betoniergeschwindigkeit. Die Besucher in der Scha</w:t>
      </w:r>
      <w:r w:rsidR="006C119E" w:rsidRPr="001512D9">
        <w:rPr>
          <w:rFonts w:cs="Arial"/>
        </w:rPr>
        <w:t>l</w:t>
      </w:r>
      <w:r w:rsidR="004C7DE4" w:rsidRPr="001512D9">
        <w:rPr>
          <w:rFonts w:cs="Arial"/>
        </w:rPr>
        <w:t>ungswelt konnten sich vor Ort von der Leichtigkeit und einfachen Handhabung überzeugen.</w:t>
      </w:r>
      <w:r w:rsidR="006C119E" w:rsidRPr="001512D9">
        <w:rPr>
          <w:rFonts w:cs="Arial"/>
        </w:rPr>
        <w:t xml:space="preserve"> </w:t>
      </w:r>
      <w:r w:rsidR="00EE54C0">
        <w:rPr>
          <w:rFonts w:cs="Arial"/>
        </w:rPr>
        <w:t>Mehr Details zu DokaXlight können</w:t>
      </w:r>
      <w:r w:rsidR="00192774">
        <w:rPr>
          <w:rFonts w:cs="Arial"/>
        </w:rPr>
        <w:t xml:space="preserve"> unter</w:t>
      </w:r>
      <w:r w:rsidR="00EE54C0">
        <w:rPr>
          <w:rFonts w:cs="Arial"/>
        </w:rPr>
        <w:t xml:space="preserve"> </w:t>
      </w:r>
      <w:hyperlink r:id="rId11" w:history="1">
        <w:r w:rsidR="00EE54C0" w:rsidRPr="007E4DF8">
          <w:rPr>
            <w:rStyle w:val="Hyperlink"/>
            <w:sz w:val="22"/>
            <w:szCs w:val="24"/>
          </w:rPr>
          <w:t>https://www.doka.com/at/system-groups/doka-wall-systems/framed-formwork/dokaxlight/index</w:t>
        </w:r>
      </w:hyperlink>
      <w:r w:rsidR="00EE54C0">
        <w:rPr>
          <w:rFonts w:cs="Arial"/>
        </w:rPr>
        <w:t xml:space="preserve"> </w:t>
      </w:r>
      <w:r w:rsidR="00192774">
        <w:rPr>
          <w:rFonts w:cs="Arial"/>
        </w:rPr>
        <w:t>nachgelesen werden.</w:t>
      </w:r>
    </w:p>
    <w:p w14:paraId="4EB2AE77" w14:textId="77777777" w:rsidR="00BE457F" w:rsidRDefault="00BE457F" w:rsidP="001512D9">
      <w:pPr>
        <w:rPr>
          <w:rFonts w:cs="Arial"/>
        </w:rPr>
      </w:pPr>
    </w:p>
    <w:p w14:paraId="753FD399" w14:textId="77777777" w:rsidR="00D97CD7" w:rsidRDefault="006C119E" w:rsidP="00BE457F">
      <w:pPr>
        <w:rPr>
          <w:color w:val="auto"/>
        </w:rPr>
      </w:pPr>
      <w:r w:rsidRPr="001512D9">
        <w:rPr>
          <w:rFonts w:cs="Arial"/>
        </w:rPr>
        <w:t xml:space="preserve">Die federleichte Rahmenschalung wurde auch bei den </w:t>
      </w:r>
      <w:r w:rsidR="003167B0" w:rsidRPr="001512D9">
        <w:rPr>
          <w:rFonts w:cs="Arial"/>
          <w:b/>
          <w:color w:val="auto"/>
        </w:rPr>
        <w:t>Produkt-Live-Vorführungen</w:t>
      </w:r>
      <w:r w:rsidR="003167B0" w:rsidRPr="001512D9">
        <w:rPr>
          <w:rFonts w:cs="Arial"/>
          <w:color w:val="auto"/>
        </w:rPr>
        <w:t xml:space="preserve"> mit den aktuellen Weltmeistern und Vize-Weltmeistern im Betonbau (</w:t>
      </w:r>
      <w:r w:rsidRPr="001512D9">
        <w:rPr>
          <w:rFonts w:cs="Arial"/>
          <w:color w:val="auto"/>
        </w:rPr>
        <w:t>WorldSkills 2017) eingesetzt</w:t>
      </w:r>
      <w:r w:rsidR="003167B0" w:rsidRPr="001512D9">
        <w:rPr>
          <w:rFonts w:cs="Arial"/>
          <w:color w:val="auto"/>
        </w:rPr>
        <w:t xml:space="preserve">. </w:t>
      </w:r>
      <w:r w:rsidR="000737AE" w:rsidRPr="000737AE">
        <w:rPr>
          <w:rFonts w:cs="Arial"/>
        </w:rPr>
        <w:t>Drei</w:t>
      </w:r>
      <w:r w:rsidR="00E35C4B" w:rsidRPr="000737AE">
        <w:rPr>
          <w:rFonts w:cs="Arial"/>
        </w:rPr>
        <w:t xml:space="preserve"> Mal täglich</w:t>
      </w:r>
      <w:r w:rsidR="001512D9" w:rsidRPr="000737AE">
        <w:rPr>
          <w:rFonts w:cs="Arial"/>
        </w:rPr>
        <w:t xml:space="preserve"> t</w:t>
      </w:r>
      <w:r w:rsidR="001512D9" w:rsidRPr="001512D9">
        <w:rPr>
          <w:rFonts w:cs="Arial"/>
        </w:rPr>
        <w:t>raten sie a</w:t>
      </w:r>
      <w:r w:rsidR="00E35C4B" w:rsidRPr="001512D9">
        <w:rPr>
          <w:rFonts w:cs="Arial"/>
        </w:rPr>
        <w:t xml:space="preserve">m Doka Campus gegen die Zeit an und toppten von Tag zu Tag ihre eigene Leistung – </w:t>
      </w:r>
      <w:r w:rsidR="00CE5A5C" w:rsidRPr="007E2A10">
        <w:rPr>
          <w:rFonts w:cs="Arial"/>
        </w:rPr>
        <w:t>27</w:t>
      </w:r>
      <w:r w:rsidR="00E35C4B" w:rsidRPr="007E2A10">
        <w:rPr>
          <w:rFonts w:cs="Arial"/>
        </w:rPr>
        <w:t xml:space="preserve"> m² DokaXlight</w:t>
      </w:r>
      <w:r w:rsidR="00E35C4B" w:rsidRPr="001512D9">
        <w:rPr>
          <w:rFonts w:cs="Arial"/>
        </w:rPr>
        <w:t xml:space="preserve"> wurden in der Rekordzeit von 06:07:93 Minuten geschalt.</w:t>
      </w:r>
      <w:r w:rsidR="001512D9">
        <w:rPr>
          <w:rFonts w:cs="Arial"/>
        </w:rPr>
        <w:t xml:space="preserve"> </w:t>
      </w:r>
      <w:r w:rsidR="001512D9" w:rsidRPr="001512D9">
        <w:rPr>
          <w:color w:val="auto"/>
        </w:rPr>
        <w:t>Zudem gab es Live-Vorführungen</w:t>
      </w:r>
      <w:r w:rsidR="001512D9">
        <w:rPr>
          <w:color w:val="auto"/>
        </w:rPr>
        <w:t xml:space="preserve"> von Framax Xlife plus,</w:t>
      </w:r>
      <w:r w:rsidR="001512D9" w:rsidRPr="001512D9">
        <w:rPr>
          <w:color w:val="auto"/>
        </w:rPr>
        <w:t xml:space="preserve"> </w:t>
      </w:r>
      <w:r w:rsidR="001512D9">
        <w:rPr>
          <w:color w:val="auto"/>
        </w:rPr>
        <w:t>Dokadek 30 und FreeFalcon.</w:t>
      </w:r>
      <w:r w:rsidR="0080617A">
        <w:rPr>
          <w:color w:val="auto"/>
        </w:rPr>
        <w:t xml:space="preserve"> </w:t>
      </w:r>
    </w:p>
    <w:p w14:paraId="6372A0FE" w14:textId="77777777" w:rsidR="00D97CD7" w:rsidRDefault="00D97CD7" w:rsidP="00BE457F">
      <w:pPr>
        <w:rPr>
          <w:color w:val="auto"/>
        </w:rPr>
      </w:pPr>
    </w:p>
    <w:p w14:paraId="58E1A9CB" w14:textId="104244F8" w:rsidR="00BA5F94" w:rsidRPr="008A30D2" w:rsidRDefault="00852BC7" w:rsidP="00BE457F">
      <w:pPr>
        <w:rPr>
          <w:rFonts w:cs="Arial"/>
          <w:color w:val="auto"/>
          <w:highlight w:val="yellow"/>
        </w:rPr>
      </w:pPr>
      <w:r>
        <w:rPr>
          <w:color w:val="auto"/>
        </w:rPr>
        <w:t xml:space="preserve">Einen </w:t>
      </w:r>
      <w:bookmarkStart w:id="0" w:name="_GoBack"/>
      <w:bookmarkEnd w:id="0"/>
      <w:r w:rsidR="0080169A" w:rsidRPr="0099120D">
        <w:rPr>
          <w:color w:val="auto"/>
        </w:rPr>
        <w:t>Rückblick auf</w:t>
      </w:r>
      <w:r w:rsidR="0099120D" w:rsidRPr="0099120D">
        <w:rPr>
          <w:color w:val="auto"/>
        </w:rPr>
        <w:t xml:space="preserve"> die bauma 2019 zeigt das folgende</w:t>
      </w:r>
      <w:r w:rsidR="00AC6738">
        <w:rPr>
          <w:color w:val="auto"/>
        </w:rPr>
        <w:t xml:space="preserve"> Video</w:t>
      </w:r>
      <w:r w:rsidR="0099120D" w:rsidRPr="0099120D">
        <w:rPr>
          <w:color w:val="auto"/>
        </w:rPr>
        <w:t xml:space="preserve"> auf unserem YouTube-Kanal </w:t>
      </w:r>
      <w:hyperlink r:id="rId12" w:history="1">
        <w:r w:rsidR="0099120D" w:rsidRPr="007E4DF8">
          <w:rPr>
            <w:rStyle w:val="Hyperlink"/>
            <w:rFonts w:cs="Times New Roman"/>
            <w:sz w:val="22"/>
            <w:szCs w:val="24"/>
          </w:rPr>
          <w:t>https://www.youtube.com/watch?v=ar6fDlHstHE</w:t>
        </w:r>
      </w:hyperlink>
      <w:r w:rsidR="0099120D">
        <w:rPr>
          <w:color w:val="auto"/>
        </w:rPr>
        <w:t>.</w:t>
      </w:r>
    </w:p>
    <w:p w14:paraId="7B9EAEF4" w14:textId="77777777" w:rsidR="002C7A2D" w:rsidRPr="002C7A2D" w:rsidRDefault="002C7A2D" w:rsidP="00BE457F">
      <w:pPr>
        <w:rPr>
          <w:rFonts w:cs="Arial"/>
          <w:color w:val="auto"/>
          <w:highlight w:val="yellow"/>
        </w:rPr>
      </w:pPr>
    </w:p>
    <w:p w14:paraId="652B9455" w14:textId="30970B32" w:rsidR="00BE457F" w:rsidRPr="0028169D" w:rsidRDefault="00BE457F" w:rsidP="00BE457F">
      <w:pPr>
        <w:rPr>
          <w:b/>
          <w:sz w:val="20"/>
          <w:szCs w:val="16"/>
        </w:rPr>
      </w:pPr>
      <w:r w:rsidRPr="0028169D">
        <w:rPr>
          <w:b/>
          <w:sz w:val="20"/>
          <w:szCs w:val="16"/>
        </w:rPr>
        <w:t>Fotos:</w:t>
      </w:r>
    </w:p>
    <w:p w14:paraId="53E6794A" w14:textId="77777777" w:rsidR="00BE457F" w:rsidRPr="0028169D" w:rsidRDefault="00BE457F" w:rsidP="00BE457F">
      <w:pPr>
        <w:rPr>
          <w:rFonts w:cs="Arial"/>
          <w:sz w:val="20"/>
          <w:szCs w:val="20"/>
        </w:rPr>
      </w:pPr>
      <w:r w:rsidRPr="0028169D">
        <w:rPr>
          <w:sz w:val="20"/>
          <w:szCs w:val="16"/>
        </w:rPr>
        <w:t>Bei Veröffentlichung bitten wir Sie um Angabe des Fotocredits.</w:t>
      </w:r>
    </w:p>
    <w:p w14:paraId="595A81D0" w14:textId="77777777" w:rsidR="005B3F9A" w:rsidRPr="00810CB5" w:rsidRDefault="005B3F9A" w:rsidP="00442D3E">
      <w:pPr>
        <w:rPr>
          <w:rFonts w:cs="Arial"/>
          <w:b/>
          <w:szCs w:val="22"/>
        </w:rPr>
      </w:pPr>
    </w:p>
    <w:tbl>
      <w:tblPr>
        <w:tblW w:w="0" w:type="auto"/>
        <w:tblLook w:val="04A0" w:firstRow="1" w:lastRow="0" w:firstColumn="1" w:lastColumn="0" w:noHBand="0" w:noVBand="1"/>
      </w:tblPr>
      <w:tblGrid>
        <w:gridCol w:w="4185"/>
        <w:gridCol w:w="5169"/>
      </w:tblGrid>
      <w:tr w:rsidR="00B25859" w:rsidRPr="007C6E03" w14:paraId="01C7C515" w14:textId="77777777" w:rsidTr="00A755E9">
        <w:trPr>
          <w:trHeight w:val="1870"/>
        </w:trPr>
        <w:tc>
          <w:tcPr>
            <w:tcW w:w="4184" w:type="dxa"/>
          </w:tcPr>
          <w:p w14:paraId="25439BFE" w14:textId="77777777" w:rsidR="003B0B3C" w:rsidRDefault="003B0B3C" w:rsidP="00772A4F">
            <w:pPr>
              <w:jc w:val="both"/>
              <w:rPr>
                <w:noProof/>
                <w:sz w:val="16"/>
                <w:szCs w:val="16"/>
                <w:lang w:eastAsia="de-DE"/>
              </w:rPr>
            </w:pPr>
          </w:p>
          <w:p w14:paraId="7B9707BE" w14:textId="77777777" w:rsidR="003B0B3C" w:rsidRDefault="003B0B3C" w:rsidP="00772A4F">
            <w:pPr>
              <w:jc w:val="both"/>
              <w:rPr>
                <w:sz w:val="16"/>
                <w:szCs w:val="16"/>
              </w:rPr>
            </w:pPr>
            <w:r w:rsidRPr="003B0B3C">
              <w:rPr>
                <w:noProof/>
                <w:sz w:val="16"/>
                <w:szCs w:val="16"/>
                <w:lang w:eastAsia="de-DE"/>
              </w:rPr>
              <w:drawing>
                <wp:inline distT="0" distB="0" distL="0" distR="0" wp14:anchorId="1F3689F5" wp14:editId="01DEB0CF">
                  <wp:extent cx="2520000" cy="1440000"/>
                  <wp:effectExtent l="0" t="0" r="0" b="8255"/>
                  <wp:docPr id="17" name="Grafik 17" descr="Q:\Doka\Company\External Communication - Image\Press Releases (tbd)\BAUMA 2019\Post-bauma\Images\Word\Doka Campus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Doka\Company\External Communication - Image\Press Releases (tbd)\BAUMA 2019\Post-bauma\Images\Word\Doka Campus_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p w14:paraId="69AABA1C" w14:textId="378B71BC" w:rsidR="00A24F56" w:rsidRPr="002536A3" w:rsidRDefault="00A24F56" w:rsidP="00772A4F">
            <w:pPr>
              <w:jc w:val="both"/>
              <w:rPr>
                <w:sz w:val="16"/>
                <w:szCs w:val="16"/>
              </w:rPr>
            </w:pPr>
          </w:p>
        </w:tc>
        <w:tc>
          <w:tcPr>
            <w:tcW w:w="5170" w:type="dxa"/>
          </w:tcPr>
          <w:p w14:paraId="52445F5E" w14:textId="77777777" w:rsidR="00B25859" w:rsidRDefault="00B25859" w:rsidP="00772A4F">
            <w:pPr>
              <w:spacing w:line="276" w:lineRule="auto"/>
              <w:rPr>
                <w:sz w:val="20"/>
                <w:szCs w:val="20"/>
              </w:rPr>
            </w:pPr>
          </w:p>
          <w:p w14:paraId="1212F4D1" w14:textId="1EA836E5" w:rsidR="007C37CC" w:rsidRPr="00F801B0" w:rsidRDefault="00887940" w:rsidP="007C37CC">
            <w:pPr>
              <w:rPr>
                <w:rFonts w:cs="Arial"/>
                <w:sz w:val="20"/>
                <w:szCs w:val="22"/>
              </w:rPr>
            </w:pPr>
            <w:r w:rsidRPr="00887940">
              <w:rPr>
                <w:rFonts w:cs="Arial"/>
                <w:sz w:val="20"/>
                <w:szCs w:val="22"/>
              </w:rPr>
              <w:t>Auf einem 4.700 m² großen Campus zeigte Doka</w:t>
            </w:r>
            <w:r w:rsidR="00F801B0" w:rsidRPr="00887940">
              <w:rPr>
                <w:rFonts w:cs="Arial"/>
                <w:sz w:val="20"/>
                <w:szCs w:val="22"/>
              </w:rPr>
              <w:t xml:space="preserve"> die neuesten Produkte, Dienstleistungen und Innova</w:t>
            </w:r>
            <w:r w:rsidRPr="00887940">
              <w:rPr>
                <w:rFonts w:cs="Arial"/>
                <w:sz w:val="20"/>
                <w:szCs w:val="22"/>
              </w:rPr>
              <w:t>tionen</w:t>
            </w:r>
            <w:r w:rsidR="00F801B0" w:rsidRPr="00887940">
              <w:rPr>
                <w:rFonts w:cs="Arial"/>
                <w:sz w:val="20"/>
                <w:szCs w:val="22"/>
              </w:rPr>
              <w:t>.</w:t>
            </w:r>
          </w:p>
          <w:p w14:paraId="7B96333F" w14:textId="44EB6F3A" w:rsidR="007C37CC" w:rsidRPr="00F801B0" w:rsidRDefault="007C37CC" w:rsidP="007C37CC">
            <w:pPr>
              <w:rPr>
                <w:rFonts w:cs="Arial"/>
                <w:sz w:val="20"/>
                <w:szCs w:val="22"/>
              </w:rPr>
            </w:pPr>
          </w:p>
          <w:p w14:paraId="17D5CE54" w14:textId="117CCB76" w:rsidR="007C37CC" w:rsidRPr="007C37CC" w:rsidRDefault="007C37CC" w:rsidP="007C37CC">
            <w:pPr>
              <w:rPr>
                <w:rFonts w:cs="Arial"/>
                <w:sz w:val="20"/>
                <w:szCs w:val="22"/>
                <w:lang w:val="en-US"/>
              </w:rPr>
            </w:pPr>
            <w:r>
              <w:rPr>
                <w:rFonts w:cs="Arial"/>
                <w:sz w:val="20"/>
                <w:szCs w:val="22"/>
                <w:lang w:val="en-US"/>
              </w:rPr>
              <w:t>Foto: Doka Campus_1</w:t>
            </w:r>
            <w:r w:rsidRPr="007C37CC">
              <w:rPr>
                <w:rFonts w:cs="Arial"/>
                <w:sz w:val="20"/>
                <w:szCs w:val="22"/>
                <w:lang w:val="en-US"/>
              </w:rPr>
              <w:t>.jpg</w:t>
            </w:r>
          </w:p>
          <w:p w14:paraId="6DCD8DDA" w14:textId="00593DD1" w:rsidR="00B25859" w:rsidRPr="00B25859" w:rsidRDefault="007C37CC" w:rsidP="007C37CC">
            <w:pPr>
              <w:rPr>
                <w:rFonts w:cs="Arial"/>
                <w:sz w:val="20"/>
                <w:szCs w:val="22"/>
                <w:lang w:val="en-US"/>
              </w:rPr>
            </w:pPr>
            <w:r w:rsidRPr="007C37CC">
              <w:rPr>
                <w:rFonts w:cs="Arial"/>
                <w:sz w:val="20"/>
                <w:szCs w:val="22"/>
                <w:lang w:val="en-US"/>
              </w:rPr>
              <w:t>Copyright: Doka</w:t>
            </w:r>
          </w:p>
        </w:tc>
      </w:tr>
      <w:tr w:rsidR="00B25859" w:rsidRPr="007C6E03" w14:paraId="609DDE95" w14:textId="77777777" w:rsidTr="00A755E9">
        <w:trPr>
          <w:trHeight w:val="1870"/>
        </w:trPr>
        <w:tc>
          <w:tcPr>
            <w:tcW w:w="4184" w:type="dxa"/>
          </w:tcPr>
          <w:p w14:paraId="66C7CBC8" w14:textId="77777777" w:rsidR="00B25859" w:rsidRPr="007C37CC" w:rsidRDefault="00B25859" w:rsidP="00772A4F">
            <w:pPr>
              <w:jc w:val="both"/>
              <w:rPr>
                <w:noProof/>
                <w:sz w:val="16"/>
                <w:szCs w:val="16"/>
                <w:lang w:val="en-US" w:eastAsia="de-DE"/>
              </w:rPr>
            </w:pPr>
          </w:p>
          <w:p w14:paraId="60978EF6" w14:textId="77777777" w:rsidR="00B25859" w:rsidRDefault="003B0B3C" w:rsidP="00772A4F">
            <w:pPr>
              <w:jc w:val="both"/>
              <w:rPr>
                <w:noProof/>
                <w:sz w:val="16"/>
                <w:szCs w:val="16"/>
                <w:lang w:eastAsia="de-DE"/>
              </w:rPr>
            </w:pPr>
            <w:r w:rsidRPr="00BB169D">
              <w:rPr>
                <w:noProof/>
                <w:sz w:val="16"/>
                <w:szCs w:val="16"/>
                <w:lang w:eastAsia="de-DE"/>
              </w:rPr>
              <w:drawing>
                <wp:inline distT="0" distB="0" distL="0" distR="0" wp14:anchorId="3589E2CF" wp14:editId="05CEFDB0">
                  <wp:extent cx="2519460" cy="1440000"/>
                  <wp:effectExtent l="0" t="0" r="0" b="8255"/>
                  <wp:docPr id="15" name="Grafik 15" descr="Q:\Doka\Company\External Communication - Image\Press Releases (tbd)\BAUMA 2019\bauma\Images\Word\Engineering Tow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BAUMA 2019\bauma\Images\Word\Engineering Tower.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19460" cy="1440000"/>
                          </a:xfrm>
                          <a:prstGeom prst="rect">
                            <a:avLst/>
                          </a:prstGeom>
                          <a:noFill/>
                          <a:ln>
                            <a:noFill/>
                          </a:ln>
                        </pic:spPr>
                      </pic:pic>
                    </a:graphicData>
                  </a:graphic>
                </wp:inline>
              </w:drawing>
            </w:r>
          </w:p>
          <w:p w14:paraId="593007AA" w14:textId="53904443" w:rsidR="003B0B3C" w:rsidRPr="00B25859" w:rsidRDefault="003B0B3C" w:rsidP="00772A4F">
            <w:pPr>
              <w:jc w:val="both"/>
              <w:rPr>
                <w:noProof/>
                <w:sz w:val="16"/>
                <w:szCs w:val="16"/>
                <w:lang w:eastAsia="de-DE"/>
              </w:rPr>
            </w:pPr>
          </w:p>
        </w:tc>
        <w:tc>
          <w:tcPr>
            <w:tcW w:w="5170" w:type="dxa"/>
          </w:tcPr>
          <w:p w14:paraId="0C76FB1E" w14:textId="77777777" w:rsidR="00B25859" w:rsidRDefault="00B25859" w:rsidP="00B25859">
            <w:pPr>
              <w:spacing w:line="276" w:lineRule="auto"/>
              <w:rPr>
                <w:sz w:val="20"/>
                <w:szCs w:val="20"/>
              </w:rPr>
            </w:pPr>
          </w:p>
          <w:p w14:paraId="31C0FCB6" w14:textId="77777777" w:rsidR="00EB7120" w:rsidRDefault="00A755E9" w:rsidP="00A755E9">
            <w:pPr>
              <w:spacing w:line="276" w:lineRule="auto"/>
              <w:rPr>
                <w:color w:val="auto"/>
                <w:sz w:val="20"/>
                <w:szCs w:val="20"/>
              </w:rPr>
            </w:pPr>
            <w:r w:rsidRPr="00F46ABA">
              <w:rPr>
                <w:sz w:val="20"/>
                <w:szCs w:val="20"/>
              </w:rPr>
              <w:t>Im 16 m hohen Engineering Tower konnten die Besucher</w:t>
            </w:r>
            <w:r>
              <w:rPr>
                <w:sz w:val="20"/>
                <w:szCs w:val="20"/>
              </w:rPr>
              <w:t xml:space="preserve"> </w:t>
            </w:r>
            <w:r w:rsidRPr="00F46ABA">
              <w:rPr>
                <w:color w:val="auto"/>
                <w:sz w:val="20"/>
                <w:szCs w:val="20"/>
              </w:rPr>
              <w:t xml:space="preserve">unterschiedliche Szenarien mittels </w:t>
            </w:r>
            <w:r>
              <w:rPr>
                <w:color w:val="auto"/>
                <w:sz w:val="20"/>
                <w:szCs w:val="20"/>
              </w:rPr>
              <w:t xml:space="preserve">Virtual Reality (VR) hautnah </w:t>
            </w:r>
            <w:r w:rsidRPr="00F46ABA">
              <w:rPr>
                <w:color w:val="auto"/>
                <w:sz w:val="20"/>
                <w:szCs w:val="20"/>
              </w:rPr>
              <w:t>erleben und Präsentationen zu den einzelnen Sektoren Highris</w:t>
            </w:r>
            <w:r>
              <w:rPr>
                <w:color w:val="auto"/>
                <w:sz w:val="20"/>
                <w:szCs w:val="20"/>
              </w:rPr>
              <w:t xml:space="preserve">e, Infrastructure und Energy </w:t>
            </w:r>
            <w:r w:rsidRPr="00F46ABA">
              <w:rPr>
                <w:color w:val="auto"/>
                <w:sz w:val="20"/>
                <w:szCs w:val="20"/>
              </w:rPr>
              <w:t>folgen.</w:t>
            </w:r>
          </w:p>
          <w:p w14:paraId="24F9CD37" w14:textId="77777777" w:rsidR="005B59F5" w:rsidRPr="00B64681" w:rsidRDefault="005B59F5" w:rsidP="005B59F5">
            <w:pPr>
              <w:rPr>
                <w:rFonts w:cs="Arial"/>
                <w:sz w:val="20"/>
                <w:szCs w:val="22"/>
              </w:rPr>
            </w:pPr>
          </w:p>
          <w:p w14:paraId="53ABA536" w14:textId="30A0E6B2" w:rsidR="005B59F5" w:rsidRPr="007C37CC" w:rsidRDefault="005B59F5" w:rsidP="005B59F5">
            <w:pPr>
              <w:rPr>
                <w:rFonts w:cs="Arial"/>
                <w:sz w:val="20"/>
                <w:szCs w:val="22"/>
                <w:lang w:val="en-US"/>
              </w:rPr>
            </w:pPr>
            <w:proofErr w:type="spellStart"/>
            <w:r>
              <w:rPr>
                <w:rFonts w:cs="Arial"/>
                <w:sz w:val="20"/>
                <w:szCs w:val="22"/>
                <w:lang w:val="en-US"/>
              </w:rPr>
              <w:t>Foto</w:t>
            </w:r>
            <w:proofErr w:type="spellEnd"/>
            <w:r>
              <w:rPr>
                <w:rFonts w:cs="Arial"/>
                <w:sz w:val="20"/>
                <w:szCs w:val="22"/>
                <w:lang w:val="en-US"/>
              </w:rPr>
              <w:t>: Engineering Tower</w:t>
            </w:r>
            <w:r w:rsidRPr="007C37CC">
              <w:rPr>
                <w:rFonts w:cs="Arial"/>
                <w:sz w:val="20"/>
                <w:szCs w:val="22"/>
                <w:lang w:val="en-US"/>
              </w:rPr>
              <w:t>.jpg</w:t>
            </w:r>
          </w:p>
          <w:p w14:paraId="22A2F501" w14:textId="7AEDF350" w:rsidR="005B59F5" w:rsidRPr="00393BC8" w:rsidRDefault="005B59F5" w:rsidP="005B59F5">
            <w:pPr>
              <w:spacing w:line="276" w:lineRule="auto"/>
              <w:rPr>
                <w:sz w:val="20"/>
                <w:szCs w:val="20"/>
                <w:lang w:val="en-US"/>
              </w:rPr>
            </w:pPr>
            <w:r w:rsidRPr="007C37CC">
              <w:rPr>
                <w:rFonts w:cs="Arial"/>
                <w:sz w:val="20"/>
                <w:szCs w:val="22"/>
                <w:lang w:val="en-US"/>
              </w:rPr>
              <w:t>Copyright: Doka</w:t>
            </w:r>
          </w:p>
        </w:tc>
      </w:tr>
      <w:tr w:rsidR="00B25859" w:rsidRPr="007C6E03" w14:paraId="3550835F" w14:textId="77777777" w:rsidTr="00A755E9">
        <w:trPr>
          <w:trHeight w:val="1870"/>
        </w:trPr>
        <w:tc>
          <w:tcPr>
            <w:tcW w:w="4184" w:type="dxa"/>
          </w:tcPr>
          <w:p w14:paraId="55397D51" w14:textId="77777777" w:rsidR="00B25859" w:rsidRPr="00393BC8" w:rsidRDefault="00B25859" w:rsidP="00772A4F">
            <w:pPr>
              <w:jc w:val="both"/>
              <w:rPr>
                <w:noProof/>
                <w:sz w:val="16"/>
                <w:szCs w:val="16"/>
                <w:lang w:val="en-US" w:eastAsia="de-DE"/>
              </w:rPr>
            </w:pPr>
          </w:p>
          <w:p w14:paraId="20D9A9B1" w14:textId="00A69E23" w:rsidR="00BB169D" w:rsidRDefault="00BC596D" w:rsidP="004A42C2">
            <w:pPr>
              <w:rPr>
                <w:noProof/>
                <w:sz w:val="16"/>
                <w:szCs w:val="16"/>
                <w:lang w:eastAsia="de-DE"/>
              </w:rPr>
            </w:pPr>
            <w:r w:rsidRPr="00BC596D">
              <w:rPr>
                <w:noProof/>
                <w:sz w:val="16"/>
                <w:szCs w:val="16"/>
                <w:lang w:eastAsia="de-DE"/>
              </w:rPr>
              <w:drawing>
                <wp:inline distT="0" distB="0" distL="0" distR="0" wp14:anchorId="3C974F63" wp14:editId="474300AA">
                  <wp:extent cx="2520000" cy="1440000"/>
                  <wp:effectExtent l="0" t="0" r="0" b="8255"/>
                  <wp:docPr id="3" name="Grafik 3" descr="Q:\Doka\Company\External Communication - Image\Press Releases (tbd)\BAUMA 2019\Post-bauma\Images\Word\Doka Campus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BAUMA 2019\Post-bauma\Images\Word\Doka Campus_2.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p w14:paraId="245723F1" w14:textId="4F287972" w:rsidR="00BB169D" w:rsidRPr="00B25859" w:rsidRDefault="00BB169D" w:rsidP="00772A4F">
            <w:pPr>
              <w:jc w:val="both"/>
              <w:rPr>
                <w:noProof/>
                <w:sz w:val="16"/>
                <w:szCs w:val="16"/>
                <w:lang w:eastAsia="de-DE"/>
              </w:rPr>
            </w:pPr>
          </w:p>
        </w:tc>
        <w:tc>
          <w:tcPr>
            <w:tcW w:w="5170" w:type="dxa"/>
          </w:tcPr>
          <w:p w14:paraId="2944E84B" w14:textId="77777777" w:rsidR="003B0B3C" w:rsidRDefault="003B0B3C" w:rsidP="003B0B3C">
            <w:pPr>
              <w:spacing w:line="276" w:lineRule="auto"/>
              <w:rPr>
                <w:sz w:val="20"/>
                <w:szCs w:val="20"/>
              </w:rPr>
            </w:pPr>
          </w:p>
          <w:p w14:paraId="7FD6A578" w14:textId="33A33012" w:rsidR="003B0B3C" w:rsidRDefault="003B0B3C" w:rsidP="003B0B3C">
            <w:pPr>
              <w:spacing w:line="276" w:lineRule="auto"/>
              <w:rPr>
                <w:sz w:val="20"/>
                <w:szCs w:val="20"/>
              </w:rPr>
            </w:pPr>
            <w:r w:rsidRPr="00B25859">
              <w:rPr>
                <w:sz w:val="20"/>
                <w:szCs w:val="20"/>
              </w:rPr>
              <w:t xml:space="preserve">Wie bei der bauma 2016 zählten auch in diesem Jahr die Produkt-Live-Vorführungen mit den aktuellen Weltmeistern und Vize-Weltmeistern im Betonbau (WorldSkills 2017) zu den besonderen Highlights. Bei den diesjährigen Vorführungen kam das </w:t>
            </w:r>
            <w:r w:rsidR="0025469D">
              <w:rPr>
                <w:sz w:val="20"/>
                <w:szCs w:val="20"/>
              </w:rPr>
              <w:t xml:space="preserve">neue </w:t>
            </w:r>
            <w:r w:rsidRPr="00B25859">
              <w:rPr>
                <w:sz w:val="20"/>
                <w:szCs w:val="20"/>
              </w:rPr>
              <w:t xml:space="preserve">Schalungssystem </w:t>
            </w:r>
            <w:proofErr w:type="spellStart"/>
            <w:r w:rsidRPr="00B25859">
              <w:rPr>
                <w:sz w:val="20"/>
                <w:szCs w:val="20"/>
              </w:rPr>
              <w:t>DokaXlight</w:t>
            </w:r>
            <w:proofErr w:type="spellEnd"/>
            <w:r w:rsidRPr="00B25859">
              <w:rPr>
                <w:sz w:val="20"/>
                <w:szCs w:val="20"/>
              </w:rPr>
              <w:t xml:space="preserve"> zum Einsatz.</w:t>
            </w:r>
          </w:p>
          <w:p w14:paraId="6896DF28" w14:textId="77777777" w:rsidR="003B0B3C" w:rsidRPr="00212A22" w:rsidRDefault="003B0B3C" w:rsidP="003B0B3C">
            <w:pPr>
              <w:spacing w:line="276" w:lineRule="auto"/>
              <w:rPr>
                <w:sz w:val="20"/>
                <w:szCs w:val="20"/>
              </w:rPr>
            </w:pPr>
          </w:p>
          <w:p w14:paraId="7EFBF764" w14:textId="1DF5D4B0" w:rsidR="003B0B3C" w:rsidRPr="00FE3E83" w:rsidRDefault="003B0B3C" w:rsidP="003B0B3C">
            <w:pPr>
              <w:spacing w:line="276" w:lineRule="auto"/>
              <w:rPr>
                <w:rFonts w:cs="Arial"/>
                <w:sz w:val="20"/>
                <w:szCs w:val="22"/>
                <w:lang w:val="en-US"/>
              </w:rPr>
            </w:pPr>
            <w:r w:rsidRPr="00FE3E83">
              <w:rPr>
                <w:sz w:val="20"/>
                <w:szCs w:val="20"/>
                <w:lang w:val="en-US"/>
              </w:rPr>
              <w:t>Foto: Doka Campus</w:t>
            </w:r>
            <w:r w:rsidR="007C37CC">
              <w:rPr>
                <w:sz w:val="20"/>
                <w:szCs w:val="20"/>
                <w:lang w:val="en-US"/>
              </w:rPr>
              <w:t>_2</w:t>
            </w:r>
            <w:r w:rsidRPr="00FE3E83">
              <w:rPr>
                <w:sz w:val="20"/>
                <w:szCs w:val="20"/>
                <w:lang w:val="en-US"/>
              </w:rPr>
              <w:t>.jpg</w:t>
            </w:r>
          </w:p>
          <w:p w14:paraId="3E0A89AD" w14:textId="46EBB517" w:rsidR="009055ED" w:rsidRPr="009055ED" w:rsidRDefault="003B0B3C" w:rsidP="003B0B3C">
            <w:pPr>
              <w:spacing w:line="276" w:lineRule="auto"/>
              <w:rPr>
                <w:rFonts w:cs="Arial"/>
                <w:sz w:val="20"/>
                <w:szCs w:val="22"/>
                <w:lang w:val="en-US"/>
              </w:rPr>
            </w:pPr>
            <w:r w:rsidRPr="00E2200C">
              <w:rPr>
                <w:rFonts w:cs="Arial"/>
                <w:sz w:val="20"/>
                <w:szCs w:val="22"/>
                <w:lang w:val="en-US"/>
              </w:rPr>
              <w:t xml:space="preserve">Copyright: </w:t>
            </w:r>
            <w:proofErr w:type="spellStart"/>
            <w:r w:rsidRPr="00E2200C">
              <w:rPr>
                <w:rFonts w:cs="Arial"/>
                <w:sz w:val="20"/>
                <w:szCs w:val="22"/>
                <w:lang w:val="en-US"/>
              </w:rPr>
              <w:t>Doka</w:t>
            </w:r>
            <w:proofErr w:type="spellEnd"/>
          </w:p>
        </w:tc>
      </w:tr>
      <w:tr w:rsidR="00B25859" w:rsidRPr="007C6E03" w14:paraId="1631C33A" w14:textId="77777777" w:rsidTr="00A755E9">
        <w:trPr>
          <w:trHeight w:val="1870"/>
        </w:trPr>
        <w:tc>
          <w:tcPr>
            <w:tcW w:w="4184" w:type="dxa"/>
          </w:tcPr>
          <w:p w14:paraId="57600301" w14:textId="77777777" w:rsidR="00B25859" w:rsidRPr="00D26CE7" w:rsidRDefault="00B25859" w:rsidP="00772A4F">
            <w:pPr>
              <w:jc w:val="both"/>
              <w:rPr>
                <w:noProof/>
                <w:sz w:val="16"/>
                <w:szCs w:val="16"/>
                <w:lang w:val="en-US" w:eastAsia="de-DE"/>
              </w:rPr>
            </w:pPr>
          </w:p>
          <w:p w14:paraId="63BD7682" w14:textId="77777777" w:rsidR="00880FA9" w:rsidRDefault="00AF7181" w:rsidP="00772A4F">
            <w:pPr>
              <w:jc w:val="both"/>
              <w:rPr>
                <w:noProof/>
                <w:sz w:val="16"/>
                <w:szCs w:val="16"/>
                <w:lang w:val="en-US" w:eastAsia="de-DE"/>
              </w:rPr>
            </w:pPr>
            <w:r w:rsidRPr="00AF7181">
              <w:rPr>
                <w:noProof/>
                <w:sz w:val="16"/>
                <w:szCs w:val="16"/>
                <w:lang w:eastAsia="de-DE"/>
              </w:rPr>
              <w:drawing>
                <wp:inline distT="0" distB="0" distL="0" distR="0" wp14:anchorId="6095CAA2" wp14:editId="26846DC9">
                  <wp:extent cx="2520000" cy="1440000"/>
                  <wp:effectExtent l="0" t="0" r="0" b="8255"/>
                  <wp:docPr id="1" name="Grafik 1" descr="Q:\Doka\Company\External Communication - Image\Press Releases (tbd)\BAUMA 2019\Post-bauma\Images\Word\Upbeat constu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BAUMA 2019\Post-bauma\Images\Word\Upbeat constuction.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p w14:paraId="349315D2" w14:textId="17C460AC" w:rsidR="007D55A3" w:rsidRPr="00D26CE7" w:rsidRDefault="007D55A3" w:rsidP="00772A4F">
            <w:pPr>
              <w:jc w:val="both"/>
              <w:rPr>
                <w:noProof/>
                <w:sz w:val="16"/>
                <w:szCs w:val="16"/>
                <w:lang w:val="en-US" w:eastAsia="de-DE"/>
              </w:rPr>
            </w:pPr>
          </w:p>
        </w:tc>
        <w:tc>
          <w:tcPr>
            <w:tcW w:w="5170" w:type="dxa"/>
          </w:tcPr>
          <w:p w14:paraId="2C522188" w14:textId="77777777" w:rsidR="00B25859" w:rsidRDefault="00B25859" w:rsidP="00772A4F">
            <w:pPr>
              <w:spacing w:line="276" w:lineRule="auto"/>
              <w:rPr>
                <w:sz w:val="20"/>
                <w:szCs w:val="20"/>
                <w:lang w:val="en-US"/>
              </w:rPr>
            </w:pPr>
          </w:p>
          <w:p w14:paraId="783F9F79" w14:textId="0D7F095A" w:rsidR="00172C4D" w:rsidRPr="00AB1A9A" w:rsidRDefault="00290E7B" w:rsidP="00172C4D">
            <w:pPr>
              <w:spacing w:line="276" w:lineRule="auto"/>
              <w:rPr>
                <w:sz w:val="20"/>
                <w:szCs w:val="20"/>
              </w:rPr>
            </w:pPr>
            <w:r w:rsidRPr="00290E7B">
              <w:rPr>
                <w:sz w:val="20"/>
                <w:szCs w:val="20"/>
              </w:rPr>
              <w:t>Der</w:t>
            </w:r>
            <w:r w:rsidR="00AB1A9A" w:rsidRPr="00AB1A9A">
              <w:rPr>
                <w:sz w:val="20"/>
                <w:szCs w:val="20"/>
              </w:rPr>
              <w:t xml:space="preserve"> Bereich upbeat construction – digital service</w:t>
            </w:r>
            <w:r w:rsidR="00AB1A9A">
              <w:rPr>
                <w:sz w:val="20"/>
                <w:szCs w:val="20"/>
              </w:rPr>
              <w:t>s</w:t>
            </w:r>
            <w:r>
              <w:rPr>
                <w:sz w:val="20"/>
                <w:szCs w:val="20"/>
              </w:rPr>
              <w:t xml:space="preserve"> for higher productivity präsentierte </w:t>
            </w:r>
            <w:r w:rsidR="00AB1A9A" w:rsidRPr="00AB1A9A">
              <w:rPr>
                <w:sz w:val="20"/>
                <w:szCs w:val="20"/>
              </w:rPr>
              <w:t>die neuesten digitalen Lösunge</w:t>
            </w:r>
            <w:r>
              <w:rPr>
                <w:sz w:val="20"/>
                <w:szCs w:val="20"/>
              </w:rPr>
              <w:t>n und Dienstleistungen von Doka.</w:t>
            </w:r>
          </w:p>
          <w:p w14:paraId="163BE5BD" w14:textId="181DA90F" w:rsidR="00172C4D" w:rsidRPr="00AB1A9A" w:rsidRDefault="00172C4D" w:rsidP="00172C4D">
            <w:pPr>
              <w:spacing w:line="276" w:lineRule="auto"/>
              <w:rPr>
                <w:sz w:val="20"/>
                <w:szCs w:val="20"/>
              </w:rPr>
            </w:pPr>
          </w:p>
          <w:p w14:paraId="05ABD6A2" w14:textId="4FAC4067" w:rsidR="00172C4D" w:rsidRPr="00FE3E83" w:rsidRDefault="00367AFA" w:rsidP="00172C4D">
            <w:pPr>
              <w:spacing w:line="276" w:lineRule="auto"/>
              <w:rPr>
                <w:rFonts w:cs="Arial"/>
                <w:sz w:val="20"/>
                <w:szCs w:val="22"/>
                <w:lang w:val="en-US"/>
              </w:rPr>
            </w:pPr>
            <w:r>
              <w:rPr>
                <w:sz w:val="20"/>
                <w:szCs w:val="20"/>
                <w:lang w:val="en-US"/>
              </w:rPr>
              <w:t xml:space="preserve">Foto: </w:t>
            </w:r>
            <w:r w:rsidR="00172C4D">
              <w:rPr>
                <w:sz w:val="20"/>
                <w:szCs w:val="20"/>
                <w:lang w:val="en-US"/>
              </w:rPr>
              <w:t>Upbeat construction</w:t>
            </w:r>
            <w:r w:rsidR="00172C4D" w:rsidRPr="00FE3E83">
              <w:rPr>
                <w:sz w:val="20"/>
                <w:szCs w:val="20"/>
                <w:lang w:val="en-US"/>
              </w:rPr>
              <w:t>.jpg</w:t>
            </w:r>
          </w:p>
          <w:p w14:paraId="09B8EB91" w14:textId="2C55C6F1" w:rsidR="007D55A3" w:rsidRPr="00D26CE7" w:rsidRDefault="00172C4D" w:rsidP="00172C4D">
            <w:pPr>
              <w:spacing w:line="276" w:lineRule="auto"/>
              <w:rPr>
                <w:sz w:val="20"/>
                <w:szCs w:val="20"/>
                <w:lang w:val="en-US"/>
              </w:rPr>
            </w:pPr>
            <w:r w:rsidRPr="00E2200C">
              <w:rPr>
                <w:rFonts w:cs="Arial"/>
                <w:sz w:val="20"/>
                <w:szCs w:val="22"/>
                <w:lang w:val="en-US"/>
              </w:rPr>
              <w:t>Copyright: Doka</w:t>
            </w:r>
          </w:p>
        </w:tc>
      </w:tr>
      <w:tr w:rsidR="00880FA9" w:rsidRPr="00D26CE7" w14:paraId="30E37B98" w14:textId="77777777" w:rsidTr="00A755E9">
        <w:trPr>
          <w:trHeight w:val="1870"/>
        </w:trPr>
        <w:tc>
          <w:tcPr>
            <w:tcW w:w="4184" w:type="dxa"/>
          </w:tcPr>
          <w:p w14:paraId="2711A603" w14:textId="77777777" w:rsidR="00880FA9" w:rsidRDefault="00880FA9" w:rsidP="00772A4F">
            <w:pPr>
              <w:jc w:val="both"/>
              <w:rPr>
                <w:noProof/>
                <w:sz w:val="16"/>
                <w:szCs w:val="16"/>
                <w:lang w:val="en-US" w:eastAsia="de-DE"/>
              </w:rPr>
            </w:pPr>
          </w:p>
          <w:p w14:paraId="64E18B1F" w14:textId="5099DF0E" w:rsidR="00D663FA" w:rsidRDefault="000C2742" w:rsidP="00772A4F">
            <w:pPr>
              <w:jc w:val="both"/>
              <w:rPr>
                <w:noProof/>
                <w:sz w:val="16"/>
                <w:szCs w:val="16"/>
                <w:lang w:val="en-US" w:eastAsia="de-DE"/>
              </w:rPr>
            </w:pPr>
            <w:r w:rsidRPr="000C2742">
              <w:rPr>
                <w:noProof/>
                <w:sz w:val="16"/>
                <w:szCs w:val="16"/>
                <w:lang w:eastAsia="de-DE"/>
              </w:rPr>
              <w:drawing>
                <wp:inline distT="0" distB="0" distL="0" distR="0" wp14:anchorId="54373A8C" wp14:editId="60053269">
                  <wp:extent cx="2520675" cy="1440000"/>
                  <wp:effectExtent l="0" t="0" r="0" b="8255"/>
                  <wp:docPr id="5" name="Grafik 5" descr="Q:\Doka\Company\External Communication - Image\Press Releases (tbd)\BAUMA 2019\Post-bauma\Images\Word\DokaXl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BAUMA 2019\Post-bauma\Images\Word\DokaXlight.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20675" cy="1440000"/>
                          </a:xfrm>
                          <a:prstGeom prst="rect">
                            <a:avLst/>
                          </a:prstGeom>
                          <a:noFill/>
                          <a:ln>
                            <a:noFill/>
                          </a:ln>
                        </pic:spPr>
                      </pic:pic>
                    </a:graphicData>
                  </a:graphic>
                </wp:inline>
              </w:drawing>
            </w:r>
          </w:p>
          <w:p w14:paraId="6334548C" w14:textId="6C110B0B" w:rsidR="00A24F56" w:rsidRPr="00D26CE7" w:rsidRDefault="00A24F56" w:rsidP="00772A4F">
            <w:pPr>
              <w:jc w:val="both"/>
              <w:rPr>
                <w:noProof/>
                <w:sz w:val="16"/>
                <w:szCs w:val="16"/>
                <w:lang w:val="en-US" w:eastAsia="de-DE"/>
              </w:rPr>
            </w:pPr>
          </w:p>
        </w:tc>
        <w:tc>
          <w:tcPr>
            <w:tcW w:w="5170" w:type="dxa"/>
          </w:tcPr>
          <w:p w14:paraId="1C4EF17C" w14:textId="77777777" w:rsidR="00880FA9" w:rsidRPr="001E5B9A" w:rsidRDefault="00C131D2" w:rsidP="00772A4F">
            <w:pPr>
              <w:spacing w:line="276" w:lineRule="auto"/>
              <w:rPr>
                <w:sz w:val="20"/>
                <w:szCs w:val="20"/>
              </w:rPr>
            </w:pPr>
            <w:r w:rsidRPr="001E5B9A">
              <w:rPr>
                <w:sz w:val="20"/>
                <w:szCs w:val="20"/>
              </w:rPr>
              <w:t xml:space="preserve"> </w:t>
            </w:r>
          </w:p>
          <w:p w14:paraId="0B83036C" w14:textId="7E04A886" w:rsidR="00C131D2" w:rsidRDefault="001E5B9A" w:rsidP="00772A4F">
            <w:pPr>
              <w:spacing w:line="276" w:lineRule="auto"/>
              <w:rPr>
                <w:sz w:val="20"/>
                <w:szCs w:val="20"/>
              </w:rPr>
            </w:pPr>
            <w:r w:rsidRPr="001E5B9A">
              <w:rPr>
                <w:sz w:val="20"/>
                <w:szCs w:val="20"/>
              </w:rPr>
              <w:t>Die federleichte Alu-Rahme</w:t>
            </w:r>
            <w:r>
              <w:rPr>
                <w:sz w:val="20"/>
                <w:szCs w:val="20"/>
              </w:rPr>
              <w:t>nschalung DokaXlight war eines der Produkthighlights in der Doka Schalungswelt.</w:t>
            </w:r>
          </w:p>
          <w:p w14:paraId="2749510F" w14:textId="61368D96" w:rsidR="001E5B9A" w:rsidRDefault="001E5B9A" w:rsidP="00772A4F">
            <w:pPr>
              <w:spacing w:line="276" w:lineRule="auto"/>
              <w:rPr>
                <w:sz w:val="20"/>
                <w:szCs w:val="20"/>
              </w:rPr>
            </w:pPr>
          </w:p>
          <w:p w14:paraId="02F14A5B" w14:textId="77777777" w:rsidR="001E5B9A" w:rsidRDefault="001E5B9A" w:rsidP="00772A4F">
            <w:pPr>
              <w:spacing w:line="276" w:lineRule="auto"/>
              <w:rPr>
                <w:sz w:val="20"/>
                <w:szCs w:val="20"/>
              </w:rPr>
            </w:pPr>
            <w:r>
              <w:rPr>
                <w:sz w:val="20"/>
                <w:szCs w:val="20"/>
              </w:rPr>
              <w:t>Foto: DokaXlight</w:t>
            </w:r>
          </w:p>
          <w:p w14:paraId="699C6BE1" w14:textId="1C84AC93" w:rsidR="001E5B9A" w:rsidRPr="001E5B9A" w:rsidRDefault="001E5B9A" w:rsidP="00772A4F">
            <w:pPr>
              <w:spacing w:line="276" w:lineRule="auto"/>
              <w:rPr>
                <w:sz w:val="20"/>
                <w:szCs w:val="20"/>
              </w:rPr>
            </w:pPr>
            <w:r>
              <w:rPr>
                <w:sz w:val="20"/>
                <w:szCs w:val="20"/>
              </w:rPr>
              <w:t>Copyright: Doka</w:t>
            </w:r>
          </w:p>
        </w:tc>
      </w:tr>
    </w:tbl>
    <w:p w14:paraId="714574A0" w14:textId="77777777" w:rsidR="003D6E56" w:rsidRDefault="003D6E56" w:rsidP="00442D3E">
      <w:pPr>
        <w:rPr>
          <w:b/>
          <w:sz w:val="20"/>
          <w:szCs w:val="20"/>
        </w:rPr>
      </w:pPr>
    </w:p>
    <w:p w14:paraId="3DA3334E" w14:textId="2ACC0E18" w:rsidR="00E36E97" w:rsidRPr="004C6BF4" w:rsidRDefault="00E36E97" w:rsidP="00442D3E">
      <w:r w:rsidRPr="001E41F5">
        <w:rPr>
          <w:b/>
          <w:sz w:val="20"/>
          <w:szCs w:val="20"/>
        </w:rPr>
        <w:t>Über Doka:</w:t>
      </w:r>
    </w:p>
    <w:p w14:paraId="3777B99D" w14:textId="77777777" w:rsidR="00C7360E" w:rsidRDefault="00E36E97" w:rsidP="00442D3E">
      <w:pPr>
        <w:rPr>
          <w:rFonts w:cs="Arial"/>
          <w:sz w:val="20"/>
          <w:szCs w:val="20"/>
          <w:lang w:val="de-AT"/>
        </w:rPr>
      </w:pPr>
      <w:r w:rsidRPr="00F55A4E">
        <w:rPr>
          <w:rFonts w:cs="Arial"/>
          <w:sz w:val="20"/>
          <w:szCs w:val="20"/>
          <w:lang w:val="de-AT"/>
        </w:rPr>
        <w:t>Doka zählt zu den weltweit führenden Unternehmen in der Entwicklung, Herstellung und im Vertrieb von Schalungstechnik für alle Bereiche am Bau. Mit mehr als 160 Vertriebs- und Logistikstandorten</w:t>
      </w:r>
      <w:r w:rsidR="00E86E5E">
        <w:rPr>
          <w:rFonts w:cs="Arial"/>
          <w:sz w:val="20"/>
          <w:szCs w:val="20"/>
          <w:lang w:val="de-AT"/>
        </w:rPr>
        <w:t xml:space="preserve"> in über 70 Ländern verfügt Doka </w:t>
      </w:r>
      <w:r w:rsidRPr="00F55A4E">
        <w:rPr>
          <w:rFonts w:cs="Arial"/>
          <w:sz w:val="20"/>
          <w:szCs w:val="20"/>
          <w:lang w:val="de-AT"/>
        </w:rPr>
        <w:t>über ein leistungsstarkes Vertriebsnetz und garantiert damit die rasche und professionelle Bereitstellung von Mater</w:t>
      </w:r>
      <w:r w:rsidR="00E86E5E">
        <w:rPr>
          <w:rFonts w:cs="Arial"/>
          <w:sz w:val="20"/>
          <w:szCs w:val="20"/>
          <w:lang w:val="de-AT"/>
        </w:rPr>
        <w:t xml:space="preserve">ial und technischem Support. Doka </w:t>
      </w:r>
      <w:r>
        <w:rPr>
          <w:rFonts w:cs="Arial"/>
          <w:sz w:val="20"/>
          <w:szCs w:val="20"/>
          <w:lang w:val="de-AT"/>
        </w:rPr>
        <w:t xml:space="preserve">ist ein Unternehmen </w:t>
      </w:r>
      <w:r w:rsidRPr="00F55A4E">
        <w:rPr>
          <w:rFonts w:cs="Arial"/>
          <w:sz w:val="20"/>
          <w:szCs w:val="20"/>
          <w:lang w:val="de-AT"/>
        </w:rPr>
        <w:t>der Umdasch Gro</w:t>
      </w:r>
      <w:r>
        <w:rPr>
          <w:rFonts w:cs="Arial"/>
          <w:sz w:val="20"/>
          <w:szCs w:val="20"/>
          <w:lang w:val="de-AT"/>
        </w:rPr>
        <w:t xml:space="preserve">up und beschäftigt weltweit </w:t>
      </w:r>
      <w:r w:rsidR="00E7484D">
        <w:rPr>
          <w:rFonts w:cs="Arial"/>
          <w:sz w:val="20"/>
          <w:szCs w:val="20"/>
          <w:lang w:val="de-AT"/>
        </w:rPr>
        <w:t xml:space="preserve">mehr als 6.700 </w:t>
      </w:r>
      <w:r w:rsidRPr="00F55A4E">
        <w:rPr>
          <w:rFonts w:cs="Arial"/>
          <w:sz w:val="20"/>
          <w:szCs w:val="20"/>
          <w:lang w:val="de-AT"/>
        </w:rPr>
        <w:t>Mitarbeiterinnen und Mitarbeiter.</w:t>
      </w:r>
    </w:p>
    <w:p w14:paraId="3264ED9D" w14:textId="77777777" w:rsidR="00061C01" w:rsidRDefault="00061C01" w:rsidP="00442D3E">
      <w:pPr>
        <w:rPr>
          <w:rFonts w:cs="Arial"/>
          <w:b/>
          <w:sz w:val="20"/>
          <w:szCs w:val="20"/>
          <w:lang w:val="de-AT"/>
        </w:rPr>
      </w:pPr>
    </w:p>
    <w:p w14:paraId="0969BFE5" w14:textId="19A036D9" w:rsidR="00624AF8" w:rsidRPr="00C7360E" w:rsidRDefault="00624AF8" w:rsidP="00442D3E">
      <w:pPr>
        <w:rPr>
          <w:rFonts w:cs="Arial"/>
          <w:sz w:val="20"/>
          <w:szCs w:val="20"/>
          <w:lang w:val="de-AT"/>
        </w:rPr>
      </w:pPr>
      <w:r w:rsidRPr="00624AF8">
        <w:rPr>
          <w:rFonts w:cs="Arial"/>
          <w:b/>
          <w:sz w:val="20"/>
          <w:szCs w:val="20"/>
          <w:lang w:val="de-AT"/>
        </w:rPr>
        <w:t>Über Form-on:</w:t>
      </w:r>
    </w:p>
    <w:p w14:paraId="38F36EF0" w14:textId="77777777" w:rsidR="00624AF8" w:rsidRDefault="00624AF8" w:rsidP="00624AF8">
      <w:pPr>
        <w:rPr>
          <w:color w:val="auto"/>
          <w:sz w:val="20"/>
        </w:rPr>
      </w:pPr>
      <w:r w:rsidRPr="00624AF8">
        <w:rPr>
          <w:color w:val="000000" w:themeColor="text1"/>
          <w:sz w:val="20"/>
        </w:rPr>
        <w:t>Form-on ist ein Tochterunternehmen von Doka am Campus</w:t>
      </w:r>
      <w:r w:rsidRPr="00624AF8">
        <w:rPr>
          <w:color w:val="auto"/>
          <w:sz w:val="20"/>
        </w:rPr>
        <w:t>, das weltweit den Handel mit neuen Schalungskomponenten und Gebrauchtschalungen versorgt. Form-on ist in zwei Sparten – COMPONENTS und USED – gegliedert, um nahe am Kunden und dessen Anforderungen zu sein. Form-on COMPONENTS versorgt den Fachhandel und Schalungshersteller mit fabrikneuen Schalungskomponenten wie Schalungsplatten, Schalungsträger und Deckenstützen sowie Sperrholz. Form-on USED an- und verkauft gebrauchte Schalung verschiedenster Hersteller und Qualitätsstufen.</w:t>
      </w:r>
    </w:p>
    <w:p w14:paraId="52971B04" w14:textId="23E82F9B" w:rsidR="00D771A9" w:rsidRDefault="00D771A9" w:rsidP="00624AF8">
      <w:pPr>
        <w:rPr>
          <w:b/>
          <w:color w:val="auto"/>
          <w:sz w:val="20"/>
        </w:rPr>
      </w:pPr>
    </w:p>
    <w:p w14:paraId="61143ECC" w14:textId="77777777" w:rsidR="00A62667" w:rsidRDefault="00A62667" w:rsidP="00624AF8">
      <w:pPr>
        <w:rPr>
          <w:b/>
          <w:color w:val="auto"/>
          <w:sz w:val="20"/>
        </w:rPr>
      </w:pPr>
    </w:p>
    <w:p w14:paraId="58448BCB" w14:textId="77777777" w:rsidR="00A62667" w:rsidRDefault="00A62667" w:rsidP="00624AF8">
      <w:pPr>
        <w:rPr>
          <w:b/>
          <w:color w:val="auto"/>
          <w:sz w:val="20"/>
        </w:rPr>
      </w:pPr>
    </w:p>
    <w:p w14:paraId="058EE8E4" w14:textId="77777777" w:rsidR="00A62667" w:rsidRDefault="00A62667" w:rsidP="00624AF8">
      <w:pPr>
        <w:rPr>
          <w:b/>
          <w:color w:val="auto"/>
          <w:sz w:val="20"/>
        </w:rPr>
      </w:pPr>
    </w:p>
    <w:p w14:paraId="38BD5088" w14:textId="58B3D212" w:rsidR="00624AF8" w:rsidRPr="00624AF8" w:rsidRDefault="00624AF8" w:rsidP="00624AF8">
      <w:pPr>
        <w:rPr>
          <w:b/>
          <w:color w:val="auto"/>
          <w:sz w:val="20"/>
        </w:rPr>
      </w:pPr>
      <w:r w:rsidRPr="00624AF8">
        <w:rPr>
          <w:b/>
          <w:color w:val="auto"/>
          <w:sz w:val="20"/>
        </w:rPr>
        <w:t>Über Umdasch Group Ventures:</w:t>
      </w:r>
    </w:p>
    <w:p w14:paraId="51C73DC2" w14:textId="7C7069DA" w:rsidR="00624AF8" w:rsidRPr="00624AF8" w:rsidRDefault="00624AF8" w:rsidP="00624AF8">
      <w:pPr>
        <w:rPr>
          <w:color w:val="000000" w:themeColor="text1"/>
          <w:sz w:val="20"/>
        </w:rPr>
      </w:pPr>
      <w:r w:rsidRPr="00624AF8">
        <w:rPr>
          <w:color w:val="000000" w:themeColor="text1"/>
          <w:sz w:val="20"/>
        </w:rPr>
        <w:t xml:space="preserve">Das Schwesterunternehmen von Doka, die Umdasch Group Ventures, beschäftigt sich mit Zukunftstrends und neuen Technologien am Bau und fokussiert sich ausschließlich auf die Entwicklung von bahnbrechenden, potentiell disruptiven Innovationen. 2019 präsentiert die Innovationsschmiede der Umdasch Group drei </w:t>
      </w:r>
      <w:r w:rsidR="00D40111">
        <w:rPr>
          <w:color w:val="000000" w:themeColor="text1"/>
          <w:sz w:val="20"/>
        </w:rPr>
        <w:t xml:space="preserve">neue Lösungen: Contour Crafting (3D Baudruck), </w:t>
      </w:r>
      <w:r w:rsidRPr="00624AF8">
        <w:rPr>
          <w:color w:val="000000" w:themeColor="text1"/>
          <w:sz w:val="20"/>
        </w:rPr>
        <w:t>Neulandt (mobiles Fertigteilwerk mit Schwerpunkt leistbares Wohnen) und Contakt (Digitalisierung der Baustelle).</w:t>
      </w:r>
    </w:p>
    <w:p w14:paraId="5C945809" w14:textId="01407F03" w:rsidR="008E444D" w:rsidRDefault="008E444D" w:rsidP="00442D3E">
      <w:pPr>
        <w:tabs>
          <w:tab w:val="left" w:pos="2835"/>
        </w:tabs>
        <w:rPr>
          <w:rFonts w:cs="Arial"/>
          <w:b/>
          <w:sz w:val="20"/>
          <w:szCs w:val="20"/>
        </w:rPr>
      </w:pPr>
    </w:p>
    <w:p w14:paraId="035AB006" w14:textId="1FFC39E8" w:rsidR="00E36E97" w:rsidRPr="000B580F" w:rsidRDefault="00E36E97" w:rsidP="00442D3E">
      <w:pPr>
        <w:tabs>
          <w:tab w:val="left" w:pos="2835"/>
        </w:tabs>
        <w:rPr>
          <w:rFonts w:cs="Arial"/>
          <w:sz w:val="20"/>
          <w:szCs w:val="22"/>
        </w:rPr>
      </w:pPr>
      <w:r w:rsidRPr="00CC677E">
        <w:rPr>
          <w:rFonts w:cs="Arial"/>
          <w:b/>
          <w:sz w:val="20"/>
          <w:szCs w:val="20"/>
        </w:rPr>
        <w:t>Pressekontakt</w:t>
      </w:r>
    </w:p>
    <w:p w14:paraId="491F8755" w14:textId="77777777" w:rsidR="00E36E97" w:rsidRPr="00032E94" w:rsidRDefault="00E36E97" w:rsidP="00442D3E">
      <w:pPr>
        <w:rPr>
          <w:rFonts w:cs="Arial"/>
          <w:b/>
          <w:sz w:val="20"/>
          <w:szCs w:val="20"/>
        </w:rPr>
      </w:pPr>
      <w:r>
        <w:rPr>
          <w:rFonts w:cs="Arial"/>
          <w:b/>
          <w:sz w:val="20"/>
          <w:szCs w:val="20"/>
        </w:rPr>
        <w:t>Doka</w:t>
      </w:r>
    </w:p>
    <w:p w14:paraId="5997A7B6" w14:textId="77777777" w:rsidR="00E36E97" w:rsidRPr="00032E94" w:rsidRDefault="00E36E97" w:rsidP="00442D3E">
      <w:pPr>
        <w:rPr>
          <w:rFonts w:cs="Arial"/>
          <w:bCs/>
          <w:sz w:val="20"/>
          <w:szCs w:val="20"/>
        </w:rPr>
      </w:pPr>
      <w:r w:rsidRPr="00032E94">
        <w:rPr>
          <w:rFonts w:cs="Arial"/>
          <w:bCs/>
          <w:sz w:val="20"/>
          <w:szCs w:val="20"/>
        </w:rPr>
        <w:t>Michael Fuker</w:t>
      </w:r>
    </w:p>
    <w:p w14:paraId="2A09D72C" w14:textId="77777777" w:rsidR="00E36E97" w:rsidRDefault="00E36E97" w:rsidP="00442D3E">
      <w:pPr>
        <w:rPr>
          <w:rFonts w:cs="Arial"/>
          <w:sz w:val="20"/>
          <w:szCs w:val="20"/>
        </w:rPr>
      </w:pPr>
      <w:r w:rsidRPr="00BC6BE8">
        <w:rPr>
          <w:rFonts w:cs="Arial"/>
          <w:sz w:val="20"/>
          <w:szCs w:val="20"/>
        </w:rPr>
        <w:t>Public Relations Manager</w:t>
      </w:r>
    </w:p>
    <w:p w14:paraId="56907598" w14:textId="77777777" w:rsidR="00E36E97" w:rsidRPr="00BC6BE8" w:rsidRDefault="00E36E97" w:rsidP="00D20041">
      <w:pPr>
        <w:rPr>
          <w:rFonts w:cs="Arial"/>
          <w:b/>
          <w:bCs/>
          <w:sz w:val="20"/>
          <w:szCs w:val="20"/>
        </w:rPr>
      </w:pPr>
      <w:r w:rsidRPr="00BC6BE8">
        <w:rPr>
          <w:rFonts w:cs="Arial"/>
          <w:b/>
          <w:bCs/>
          <w:sz w:val="20"/>
          <w:szCs w:val="20"/>
        </w:rPr>
        <w:t>M</w:t>
      </w:r>
      <w:r w:rsidRPr="00BC6BE8">
        <w:rPr>
          <w:rFonts w:eastAsiaTheme="minorHAnsi" w:cs="Arial"/>
          <w:b/>
          <w:bCs/>
          <w:color w:val="1F497D"/>
          <w:sz w:val="20"/>
          <w:szCs w:val="20"/>
        </w:rPr>
        <w:t xml:space="preserve"> </w:t>
      </w:r>
      <w:r w:rsidRPr="00BC6BE8">
        <w:rPr>
          <w:rFonts w:cs="Arial"/>
          <w:bCs/>
          <w:sz w:val="20"/>
          <w:szCs w:val="20"/>
        </w:rPr>
        <w:t>+43/664/9610657</w:t>
      </w:r>
      <w:r w:rsidR="00E81E22">
        <w:rPr>
          <w:rFonts w:cs="Arial"/>
          <w:bCs/>
          <w:sz w:val="20"/>
          <w:szCs w:val="20"/>
        </w:rPr>
        <w:t xml:space="preserve"> </w:t>
      </w:r>
    </w:p>
    <w:p w14:paraId="7EFC3469" w14:textId="4EDE1D04" w:rsidR="00E36E97" w:rsidRDefault="00E81E22" w:rsidP="00442D3E">
      <w:pPr>
        <w:rPr>
          <w:rFonts w:cs="Arial"/>
          <w:sz w:val="20"/>
          <w:szCs w:val="20"/>
        </w:rPr>
      </w:pPr>
      <w:r w:rsidRPr="00E81E22">
        <w:rPr>
          <w:rStyle w:val="Hyperlink"/>
          <w:color w:val="auto"/>
          <w:sz w:val="20"/>
          <w:szCs w:val="20"/>
          <w:u w:val="none"/>
        </w:rPr>
        <w:t>E-Mail:</w:t>
      </w:r>
      <w:r>
        <w:rPr>
          <w:rStyle w:val="Hyperlink"/>
          <w:color w:val="auto"/>
          <w:sz w:val="20"/>
          <w:szCs w:val="20"/>
          <w:u w:val="none"/>
        </w:rPr>
        <w:t xml:space="preserve"> </w:t>
      </w:r>
      <w:hyperlink r:id="rId18" w:history="1">
        <w:r w:rsidR="00E36E97" w:rsidRPr="00BC6BE8">
          <w:rPr>
            <w:rStyle w:val="Hyperlink"/>
            <w:sz w:val="20"/>
            <w:szCs w:val="20"/>
          </w:rPr>
          <w:t>press@doka.com</w:t>
        </w:r>
      </w:hyperlink>
      <w:r w:rsidR="00E36E97" w:rsidRPr="00BC6BE8">
        <w:rPr>
          <w:rFonts w:cs="Arial"/>
          <w:sz w:val="20"/>
          <w:szCs w:val="20"/>
        </w:rPr>
        <w:t xml:space="preserve"> </w:t>
      </w:r>
    </w:p>
    <w:p w14:paraId="3A0C1146" w14:textId="498EA4C3" w:rsidR="00374E8A" w:rsidRPr="00E81E22" w:rsidRDefault="00852BC7" w:rsidP="00442D3E">
      <w:pPr>
        <w:rPr>
          <w:rFonts w:cs="Arial"/>
          <w:color w:val="auto"/>
          <w:sz w:val="20"/>
          <w:szCs w:val="20"/>
        </w:rPr>
      </w:pPr>
      <w:hyperlink r:id="rId19" w:history="1">
        <w:r w:rsidR="00374E8A" w:rsidRPr="00AC55A0">
          <w:rPr>
            <w:rStyle w:val="Hyperlink"/>
            <w:sz w:val="20"/>
            <w:szCs w:val="20"/>
          </w:rPr>
          <w:t>www.doka.com</w:t>
        </w:r>
      </w:hyperlink>
      <w:r w:rsidR="00374E8A">
        <w:rPr>
          <w:rFonts w:cs="Arial"/>
          <w:sz w:val="20"/>
          <w:szCs w:val="20"/>
        </w:rPr>
        <w:t xml:space="preserve"> </w:t>
      </w:r>
    </w:p>
    <w:p w14:paraId="2C73AB70" w14:textId="77777777" w:rsidR="004F05E5" w:rsidRDefault="004F05E5" w:rsidP="00442D3E">
      <w:pPr>
        <w:rPr>
          <w:rFonts w:cs="Arial"/>
          <w:sz w:val="20"/>
          <w:szCs w:val="20"/>
        </w:rPr>
      </w:pPr>
    </w:p>
    <w:p w14:paraId="6C84B4F0" w14:textId="77777777" w:rsidR="00E36E97" w:rsidRPr="00FB69FD" w:rsidRDefault="00E36E97" w:rsidP="00442D3E">
      <w:pPr>
        <w:rPr>
          <w:b/>
          <w:sz w:val="20"/>
        </w:rPr>
      </w:pPr>
      <w:r w:rsidRPr="00FB69FD">
        <w:rPr>
          <w:b/>
          <w:sz w:val="20"/>
        </w:rPr>
        <w:t>Deutsche Doka Schalungstechnik GmbH</w:t>
      </w:r>
      <w:r w:rsidR="00472C87">
        <w:rPr>
          <w:b/>
          <w:sz w:val="20"/>
        </w:rPr>
        <w:t xml:space="preserve"> und Doka Österreich GmbH</w:t>
      </w:r>
    </w:p>
    <w:p w14:paraId="3A1E3F71" w14:textId="77777777" w:rsidR="00E36E97" w:rsidRPr="00060013" w:rsidRDefault="00FB69FD" w:rsidP="00442D3E">
      <w:pPr>
        <w:rPr>
          <w:sz w:val="20"/>
          <w:lang w:val="en-US"/>
        </w:rPr>
      </w:pPr>
      <w:r w:rsidRPr="00060013">
        <w:rPr>
          <w:sz w:val="20"/>
          <w:lang w:val="en-US"/>
        </w:rPr>
        <w:t>Heidi Schindler</w:t>
      </w:r>
    </w:p>
    <w:p w14:paraId="3574AD64" w14:textId="77777777" w:rsidR="00D37B22" w:rsidRPr="00060013" w:rsidRDefault="00D37B22" w:rsidP="00442D3E">
      <w:pPr>
        <w:rPr>
          <w:sz w:val="20"/>
          <w:lang w:val="en-US"/>
        </w:rPr>
      </w:pPr>
      <w:r w:rsidRPr="00060013">
        <w:rPr>
          <w:sz w:val="20"/>
          <w:lang w:val="en-US"/>
        </w:rPr>
        <w:t>Head of Marketing Central Europe</w:t>
      </w:r>
    </w:p>
    <w:p w14:paraId="582C98EA" w14:textId="77777777" w:rsidR="00E36E97" w:rsidRPr="00FB69FD" w:rsidRDefault="00FB69FD" w:rsidP="00442D3E">
      <w:pPr>
        <w:rPr>
          <w:sz w:val="20"/>
        </w:rPr>
      </w:pPr>
      <w:r w:rsidRPr="00E107C7">
        <w:rPr>
          <w:b/>
          <w:sz w:val="20"/>
        </w:rPr>
        <w:t>M</w:t>
      </w:r>
      <w:r w:rsidR="00E107C7">
        <w:rPr>
          <w:sz w:val="20"/>
        </w:rPr>
        <w:t xml:space="preserve"> </w:t>
      </w:r>
      <w:r w:rsidR="00C75A5F">
        <w:rPr>
          <w:sz w:val="20"/>
        </w:rPr>
        <w:t>+43/664/</w:t>
      </w:r>
      <w:r w:rsidRPr="00FB69FD">
        <w:rPr>
          <w:sz w:val="20"/>
        </w:rPr>
        <w:t>8373865</w:t>
      </w:r>
    </w:p>
    <w:p w14:paraId="41F31CB4" w14:textId="77777777" w:rsidR="00E36E97" w:rsidRDefault="00E36E97" w:rsidP="00442D3E">
      <w:pPr>
        <w:rPr>
          <w:sz w:val="20"/>
        </w:rPr>
      </w:pPr>
      <w:r w:rsidRPr="00FB69FD">
        <w:rPr>
          <w:sz w:val="20"/>
        </w:rPr>
        <w:t xml:space="preserve">E-Mail: </w:t>
      </w:r>
      <w:hyperlink r:id="rId20" w:history="1">
        <w:r w:rsidR="00FB69FD" w:rsidRPr="00FB69FD">
          <w:rPr>
            <w:rStyle w:val="Hyperlink"/>
            <w:sz w:val="20"/>
            <w:szCs w:val="20"/>
          </w:rPr>
          <w:t>heidi.schindler@doka.com</w:t>
        </w:r>
      </w:hyperlink>
    </w:p>
    <w:sectPr w:rsidR="00E36E97" w:rsidSect="001F4501">
      <w:headerReference w:type="default" r:id="rId21"/>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9EBFC" w14:textId="77777777" w:rsidR="00381788" w:rsidRDefault="00381788">
      <w:r>
        <w:separator/>
      </w:r>
    </w:p>
  </w:endnote>
  <w:endnote w:type="continuationSeparator" w:id="0">
    <w:p w14:paraId="0B146051" w14:textId="77777777" w:rsidR="00381788" w:rsidRDefault="00381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panose1 w:val="00000000000000000000"/>
    <w:charset w:val="00"/>
    <w:family w:val="swiss"/>
    <w:notTrueType/>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BDF99" w14:textId="77777777" w:rsidR="00381788" w:rsidRDefault="00381788">
      <w:r>
        <w:separator/>
      </w:r>
    </w:p>
  </w:footnote>
  <w:footnote w:type="continuationSeparator" w:id="0">
    <w:p w14:paraId="3BAB4E1A" w14:textId="77777777" w:rsidR="00381788" w:rsidRDefault="003817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BE9D8" w14:textId="408E07B3" w:rsidR="00381788" w:rsidRDefault="00381788" w:rsidP="008F2ADD">
    <w:pPr>
      <w:pStyle w:val="Kopfzeile"/>
      <w:tabs>
        <w:tab w:val="left" w:pos="269"/>
      </w:tabs>
    </w:pPr>
    <w:r w:rsidRPr="00CA3935">
      <w:rPr>
        <w:b/>
        <w:noProof/>
        <w:lang w:eastAsia="de-DE"/>
      </w:rPr>
      <w:drawing>
        <wp:anchor distT="0" distB="0" distL="114300" distR="114300" simplePos="0" relativeHeight="251659264" behindDoc="0" locked="0" layoutInCell="1" allowOverlap="1" wp14:anchorId="161C8AD0" wp14:editId="600607DB">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lang w:eastAsia="de-DE"/>
      </w:rPr>
      <w:t>Presseinformation</w:t>
    </w:r>
    <w:r w:rsidR="00E7574E">
      <w:t xml:space="preserve"> / April</w:t>
    </w:r>
    <w:r w:rsidR="00F25B43">
      <w:t xml:space="preserve"> 2019</w:t>
    </w:r>
  </w:p>
  <w:p w14:paraId="0CB6B214" w14:textId="77777777" w:rsidR="00381788" w:rsidRDefault="00381788" w:rsidP="008F2ADD">
    <w:pPr>
      <w:pStyle w:val="Kopfzeile"/>
    </w:pPr>
  </w:p>
  <w:p w14:paraId="57DA5BFE" w14:textId="77777777" w:rsidR="00381788" w:rsidRPr="00E43CB4" w:rsidRDefault="00381788" w:rsidP="008F2ADD">
    <w:pPr>
      <w:pStyle w:val="Kopfzeile"/>
      <w:jc w:val="right"/>
    </w:pPr>
  </w:p>
  <w:p w14:paraId="6F08037D" w14:textId="77777777" w:rsidR="00381788" w:rsidRDefault="00381788" w:rsidP="008F2ADD">
    <w:pPr>
      <w:pStyle w:val="Kopfzeile"/>
      <w:jc w:val="right"/>
    </w:pPr>
  </w:p>
  <w:p w14:paraId="217ABD43" w14:textId="77777777" w:rsidR="00381788" w:rsidRDefault="0038178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E2728B3"/>
    <w:multiLevelType w:val="hybridMultilevel"/>
    <w:tmpl w:val="A238364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4395749D"/>
    <w:multiLevelType w:val="hybridMultilevel"/>
    <w:tmpl w:val="B3A68D3C"/>
    <w:lvl w:ilvl="0" w:tplc="E002529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F66425E"/>
    <w:multiLevelType w:val="hybridMultilevel"/>
    <w:tmpl w:val="C31A372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num>
  <w:num w:numId="3">
    <w:abstractNumId w:val="9"/>
  </w:num>
  <w:num w:numId="4">
    <w:abstractNumId w:val="2"/>
  </w:num>
  <w:num w:numId="5">
    <w:abstractNumId w:val="0"/>
  </w:num>
  <w:num w:numId="6">
    <w:abstractNumId w:val="3"/>
  </w:num>
  <w:num w:numId="7">
    <w:abstractNumId w:val="1"/>
  </w:num>
  <w:num w:numId="8">
    <w:abstractNumId w:val="6"/>
  </w:num>
  <w:num w:numId="9">
    <w:abstractNumId w:val="5"/>
  </w:num>
  <w:num w:numId="10">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400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07F"/>
    <w:rsid w:val="00001787"/>
    <w:rsid w:val="000018C1"/>
    <w:rsid w:val="00001DF8"/>
    <w:rsid w:val="00001E5D"/>
    <w:rsid w:val="00002F0A"/>
    <w:rsid w:val="000035C4"/>
    <w:rsid w:val="00003892"/>
    <w:rsid w:val="00004C96"/>
    <w:rsid w:val="000059B6"/>
    <w:rsid w:val="00005A66"/>
    <w:rsid w:val="00005BA4"/>
    <w:rsid w:val="00005CA4"/>
    <w:rsid w:val="00006FAA"/>
    <w:rsid w:val="00010565"/>
    <w:rsid w:val="00010B19"/>
    <w:rsid w:val="00010D51"/>
    <w:rsid w:val="000115BE"/>
    <w:rsid w:val="00012066"/>
    <w:rsid w:val="0001239A"/>
    <w:rsid w:val="00012508"/>
    <w:rsid w:val="0001396B"/>
    <w:rsid w:val="00013F8A"/>
    <w:rsid w:val="00014C99"/>
    <w:rsid w:val="00015536"/>
    <w:rsid w:val="000155B2"/>
    <w:rsid w:val="000156AF"/>
    <w:rsid w:val="000158B2"/>
    <w:rsid w:val="00015973"/>
    <w:rsid w:val="00015F66"/>
    <w:rsid w:val="00015FF7"/>
    <w:rsid w:val="000164FB"/>
    <w:rsid w:val="00016591"/>
    <w:rsid w:val="00016D05"/>
    <w:rsid w:val="00017C33"/>
    <w:rsid w:val="00017DB8"/>
    <w:rsid w:val="00017E35"/>
    <w:rsid w:val="00017EC8"/>
    <w:rsid w:val="000200EE"/>
    <w:rsid w:val="000206DB"/>
    <w:rsid w:val="00021A76"/>
    <w:rsid w:val="00022C99"/>
    <w:rsid w:val="00022EBE"/>
    <w:rsid w:val="00023479"/>
    <w:rsid w:val="00024616"/>
    <w:rsid w:val="00024B4E"/>
    <w:rsid w:val="00025172"/>
    <w:rsid w:val="000251EE"/>
    <w:rsid w:val="0002524B"/>
    <w:rsid w:val="000259BA"/>
    <w:rsid w:val="0002608D"/>
    <w:rsid w:val="00026633"/>
    <w:rsid w:val="00026B82"/>
    <w:rsid w:val="0002719B"/>
    <w:rsid w:val="00030363"/>
    <w:rsid w:val="00030451"/>
    <w:rsid w:val="00031466"/>
    <w:rsid w:val="000314AB"/>
    <w:rsid w:val="00031903"/>
    <w:rsid w:val="0003199D"/>
    <w:rsid w:val="00032029"/>
    <w:rsid w:val="000326F7"/>
    <w:rsid w:val="00032E94"/>
    <w:rsid w:val="00032FE1"/>
    <w:rsid w:val="000332AC"/>
    <w:rsid w:val="0003382B"/>
    <w:rsid w:val="00033C49"/>
    <w:rsid w:val="00033CAD"/>
    <w:rsid w:val="00034099"/>
    <w:rsid w:val="000341E2"/>
    <w:rsid w:val="00034B75"/>
    <w:rsid w:val="00034DFC"/>
    <w:rsid w:val="000358AF"/>
    <w:rsid w:val="000359AA"/>
    <w:rsid w:val="00035AA8"/>
    <w:rsid w:val="0003697A"/>
    <w:rsid w:val="00037AC8"/>
    <w:rsid w:val="00040001"/>
    <w:rsid w:val="000405E4"/>
    <w:rsid w:val="00041FC1"/>
    <w:rsid w:val="00042113"/>
    <w:rsid w:val="00042255"/>
    <w:rsid w:val="00042662"/>
    <w:rsid w:val="00043485"/>
    <w:rsid w:val="00043943"/>
    <w:rsid w:val="000439CC"/>
    <w:rsid w:val="0004435C"/>
    <w:rsid w:val="000457D7"/>
    <w:rsid w:val="00045B84"/>
    <w:rsid w:val="00045DDC"/>
    <w:rsid w:val="00046052"/>
    <w:rsid w:val="00047A5E"/>
    <w:rsid w:val="000516E2"/>
    <w:rsid w:val="000524A8"/>
    <w:rsid w:val="00053A48"/>
    <w:rsid w:val="00054AF3"/>
    <w:rsid w:val="000557DB"/>
    <w:rsid w:val="00055B6B"/>
    <w:rsid w:val="00056980"/>
    <w:rsid w:val="00056EC9"/>
    <w:rsid w:val="00057F47"/>
    <w:rsid w:val="00060013"/>
    <w:rsid w:val="00060226"/>
    <w:rsid w:val="000607CB"/>
    <w:rsid w:val="0006146F"/>
    <w:rsid w:val="0006156F"/>
    <w:rsid w:val="00061806"/>
    <w:rsid w:val="000619DE"/>
    <w:rsid w:val="00061C01"/>
    <w:rsid w:val="00061D48"/>
    <w:rsid w:val="00062D2F"/>
    <w:rsid w:val="000632DB"/>
    <w:rsid w:val="0006583E"/>
    <w:rsid w:val="00066095"/>
    <w:rsid w:val="000678CA"/>
    <w:rsid w:val="0007144B"/>
    <w:rsid w:val="00071C48"/>
    <w:rsid w:val="0007290A"/>
    <w:rsid w:val="00072B49"/>
    <w:rsid w:val="00072F11"/>
    <w:rsid w:val="00073351"/>
    <w:rsid w:val="000737AE"/>
    <w:rsid w:val="00073AC8"/>
    <w:rsid w:val="00073DF0"/>
    <w:rsid w:val="00074603"/>
    <w:rsid w:val="000747A6"/>
    <w:rsid w:val="000749D6"/>
    <w:rsid w:val="00076619"/>
    <w:rsid w:val="0007693E"/>
    <w:rsid w:val="00076DB5"/>
    <w:rsid w:val="0007703E"/>
    <w:rsid w:val="000773D4"/>
    <w:rsid w:val="00077FC1"/>
    <w:rsid w:val="00080580"/>
    <w:rsid w:val="000807B3"/>
    <w:rsid w:val="00081030"/>
    <w:rsid w:val="00081143"/>
    <w:rsid w:val="00081B55"/>
    <w:rsid w:val="00081D9A"/>
    <w:rsid w:val="000831E3"/>
    <w:rsid w:val="00083C79"/>
    <w:rsid w:val="00084C78"/>
    <w:rsid w:val="00085979"/>
    <w:rsid w:val="0008642F"/>
    <w:rsid w:val="000871A8"/>
    <w:rsid w:val="00090489"/>
    <w:rsid w:val="00091ABE"/>
    <w:rsid w:val="00091F1C"/>
    <w:rsid w:val="00092D1A"/>
    <w:rsid w:val="000931C4"/>
    <w:rsid w:val="000934DE"/>
    <w:rsid w:val="0009371C"/>
    <w:rsid w:val="00094E70"/>
    <w:rsid w:val="00095088"/>
    <w:rsid w:val="000950AE"/>
    <w:rsid w:val="00095D7F"/>
    <w:rsid w:val="0009777F"/>
    <w:rsid w:val="00097FA5"/>
    <w:rsid w:val="000A0AA6"/>
    <w:rsid w:val="000A1954"/>
    <w:rsid w:val="000A1BB1"/>
    <w:rsid w:val="000A27A6"/>
    <w:rsid w:val="000A3429"/>
    <w:rsid w:val="000A37F0"/>
    <w:rsid w:val="000A3C89"/>
    <w:rsid w:val="000A4782"/>
    <w:rsid w:val="000A4E1F"/>
    <w:rsid w:val="000A5A2C"/>
    <w:rsid w:val="000A6709"/>
    <w:rsid w:val="000A6BF4"/>
    <w:rsid w:val="000A7C45"/>
    <w:rsid w:val="000B00AF"/>
    <w:rsid w:val="000B1E8D"/>
    <w:rsid w:val="000B2AAC"/>
    <w:rsid w:val="000B2CA5"/>
    <w:rsid w:val="000B2DDA"/>
    <w:rsid w:val="000B3D0A"/>
    <w:rsid w:val="000B3E0C"/>
    <w:rsid w:val="000B45DC"/>
    <w:rsid w:val="000B487E"/>
    <w:rsid w:val="000B4BF8"/>
    <w:rsid w:val="000B4C9D"/>
    <w:rsid w:val="000B4F48"/>
    <w:rsid w:val="000B536B"/>
    <w:rsid w:val="000B580F"/>
    <w:rsid w:val="000B681A"/>
    <w:rsid w:val="000B6F32"/>
    <w:rsid w:val="000B7ED1"/>
    <w:rsid w:val="000C09CF"/>
    <w:rsid w:val="000C0E0C"/>
    <w:rsid w:val="000C1A58"/>
    <w:rsid w:val="000C2198"/>
    <w:rsid w:val="000C2742"/>
    <w:rsid w:val="000C348F"/>
    <w:rsid w:val="000C354E"/>
    <w:rsid w:val="000C3B5C"/>
    <w:rsid w:val="000C412E"/>
    <w:rsid w:val="000C58F0"/>
    <w:rsid w:val="000C5A14"/>
    <w:rsid w:val="000C5D7D"/>
    <w:rsid w:val="000C6118"/>
    <w:rsid w:val="000C617A"/>
    <w:rsid w:val="000C6532"/>
    <w:rsid w:val="000C6B24"/>
    <w:rsid w:val="000C7784"/>
    <w:rsid w:val="000C7D46"/>
    <w:rsid w:val="000D09F0"/>
    <w:rsid w:val="000D0CDF"/>
    <w:rsid w:val="000D0CF0"/>
    <w:rsid w:val="000D1DC0"/>
    <w:rsid w:val="000D3DDD"/>
    <w:rsid w:val="000D3FE3"/>
    <w:rsid w:val="000D4514"/>
    <w:rsid w:val="000D5F0D"/>
    <w:rsid w:val="000D6636"/>
    <w:rsid w:val="000D7048"/>
    <w:rsid w:val="000D70C0"/>
    <w:rsid w:val="000D7B0A"/>
    <w:rsid w:val="000E0B2E"/>
    <w:rsid w:val="000E1507"/>
    <w:rsid w:val="000E278F"/>
    <w:rsid w:val="000E3A57"/>
    <w:rsid w:val="000E4464"/>
    <w:rsid w:val="000E5539"/>
    <w:rsid w:val="000E58F3"/>
    <w:rsid w:val="000E61C4"/>
    <w:rsid w:val="000E73EF"/>
    <w:rsid w:val="000E78B1"/>
    <w:rsid w:val="000F0114"/>
    <w:rsid w:val="000F0410"/>
    <w:rsid w:val="000F0A26"/>
    <w:rsid w:val="000F0BB3"/>
    <w:rsid w:val="000F27D8"/>
    <w:rsid w:val="000F2860"/>
    <w:rsid w:val="000F3F1B"/>
    <w:rsid w:val="000F4755"/>
    <w:rsid w:val="000F5018"/>
    <w:rsid w:val="000F53D7"/>
    <w:rsid w:val="000F5B4B"/>
    <w:rsid w:val="000F6AC8"/>
    <w:rsid w:val="000F6CA7"/>
    <w:rsid w:val="000F76A4"/>
    <w:rsid w:val="001005CD"/>
    <w:rsid w:val="00101154"/>
    <w:rsid w:val="00101991"/>
    <w:rsid w:val="001024BB"/>
    <w:rsid w:val="00102E7E"/>
    <w:rsid w:val="00103957"/>
    <w:rsid w:val="001040D6"/>
    <w:rsid w:val="0010480C"/>
    <w:rsid w:val="00104BEE"/>
    <w:rsid w:val="00104FB7"/>
    <w:rsid w:val="00105C9E"/>
    <w:rsid w:val="001061E2"/>
    <w:rsid w:val="00106E60"/>
    <w:rsid w:val="00106E89"/>
    <w:rsid w:val="0010701D"/>
    <w:rsid w:val="00107B3C"/>
    <w:rsid w:val="00110EBB"/>
    <w:rsid w:val="00111013"/>
    <w:rsid w:val="00111C9E"/>
    <w:rsid w:val="001121D1"/>
    <w:rsid w:val="00112FB9"/>
    <w:rsid w:val="0011300D"/>
    <w:rsid w:val="00113961"/>
    <w:rsid w:val="0011670E"/>
    <w:rsid w:val="0012106C"/>
    <w:rsid w:val="00121825"/>
    <w:rsid w:val="00121895"/>
    <w:rsid w:val="00121F2C"/>
    <w:rsid w:val="00121F64"/>
    <w:rsid w:val="0012285E"/>
    <w:rsid w:val="00123315"/>
    <w:rsid w:val="00123655"/>
    <w:rsid w:val="001236E6"/>
    <w:rsid w:val="0012482D"/>
    <w:rsid w:val="001249C4"/>
    <w:rsid w:val="0012522B"/>
    <w:rsid w:val="00125E40"/>
    <w:rsid w:val="0012691E"/>
    <w:rsid w:val="001270C8"/>
    <w:rsid w:val="001302B5"/>
    <w:rsid w:val="00130842"/>
    <w:rsid w:val="00130F97"/>
    <w:rsid w:val="0013128C"/>
    <w:rsid w:val="001312E7"/>
    <w:rsid w:val="001328F4"/>
    <w:rsid w:val="00132C0D"/>
    <w:rsid w:val="001333F8"/>
    <w:rsid w:val="0013361D"/>
    <w:rsid w:val="00133668"/>
    <w:rsid w:val="00134A91"/>
    <w:rsid w:val="00135112"/>
    <w:rsid w:val="00135400"/>
    <w:rsid w:val="0013646F"/>
    <w:rsid w:val="00136C01"/>
    <w:rsid w:val="00137475"/>
    <w:rsid w:val="001374EE"/>
    <w:rsid w:val="001377E1"/>
    <w:rsid w:val="00141D03"/>
    <w:rsid w:val="00142AF7"/>
    <w:rsid w:val="00142BE3"/>
    <w:rsid w:val="00142DA6"/>
    <w:rsid w:val="00144E26"/>
    <w:rsid w:val="0014515C"/>
    <w:rsid w:val="00145700"/>
    <w:rsid w:val="001461F4"/>
    <w:rsid w:val="00146707"/>
    <w:rsid w:val="00146978"/>
    <w:rsid w:val="00146991"/>
    <w:rsid w:val="00146FB4"/>
    <w:rsid w:val="001479A0"/>
    <w:rsid w:val="0015009A"/>
    <w:rsid w:val="00150667"/>
    <w:rsid w:val="00150745"/>
    <w:rsid w:val="00151116"/>
    <w:rsid w:val="001512D9"/>
    <w:rsid w:val="00151629"/>
    <w:rsid w:val="00151804"/>
    <w:rsid w:val="001519C4"/>
    <w:rsid w:val="0015238A"/>
    <w:rsid w:val="001529C9"/>
    <w:rsid w:val="001529D7"/>
    <w:rsid w:val="00152A72"/>
    <w:rsid w:val="001532FF"/>
    <w:rsid w:val="00153744"/>
    <w:rsid w:val="001548C2"/>
    <w:rsid w:val="00154907"/>
    <w:rsid w:val="00154B2F"/>
    <w:rsid w:val="001550EB"/>
    <w:rsid w:val="0015605F"/>
    <w:rsid w:val="001564C8"/>
    <w:rsid w:val="00156EA4"/>
    <w:rsid w:val="00157F60"/>
    <w:rsid w:val="00160311"/>
    <w:rsid w:val="00160460"/>
    <w:rsid w:val="00160BA5"/>
    <w:rsid w:val="00161368"/>
    <w:rsid w:val="0016219E"/>
    <w:rsid w:val="001623A2"/>
    <w:rsid w:val="001629CD"/>
    <w:rsid w:val="00163E88"/>
    <w:rsid w:val="0016448C"/>
    <w:rsid w:val="00164857"/>
    <w:rsid w:val="00165943"/>
    <w:rsid w:val="001659D9"/>
    <w:rsid w:val="00165E1B"/>
    <w:rsid w:val="001673AB"/>
    <w:rsid w:val="00167DC2"/>
    <w:rsid w:val="00170C19"/>
    <w:rsid w:val="00172B3E"/>
    <w:rsid w:val="00172C4D"/>
    <w:rsid w:val="0017307E"/>
    <w:rsid w:val="00173D62"/>
    <w:rsid w:val="001744E9"/>
    <w:rsid w:val="00175E56"/>
    <w:rsid w:val="0017659A"/>
    <w:rsid w:val="001769C2"/>
    <w:rsid w:val="00180556"/>
    <w:rsid w:val="00180E8A"/>
    <w:rsid w:val="00182235"/>
    <w:rsid w:val="001830C3"/>
    <w:rsid w:val="00183797"/>
    <w:rsid w:val="0018399C"/>
    <w:rsid w:val="00183B9D"/>
    <w:rsid w:val="00184D2E"/>
    <w:rsid w:val="00184D3B"/>
    <w:rsid w:val="001851AA"/>
    <w:rsid w:val="00185B4F"/>
    <w:rsid w:val="00186CB1"/>
    <w:rsid w:val="00186DB5"/>
    <w:rsid w:val="001875BA"/>
    <w:rsid w:val="00190C01"/>
    <w:rsid w:val="00191504"/>
    <w:rsid w:val="00191F1C"/>
    <w:rsid w:val="00192350"/>
    <w:rsid w:val="00192774"/>
    <w:rsid w:val="00192844"/>
    <w:rsid w:val="00193339"/>
    <w:rsid w:val="0019341F"/>
    <w:rsid w:val="00193557"/>
    <w:rsid w:val="00193B26"/>
    <w:rsid w:val="00194651"/>
    <w:rsid w:val="00194890"/>
    <w:rsid w:val="001963DA"/>
    <w:rsid w:val="00197C6C"/>
    <w:rsid w:val="00197D7A"/>
    <w:rsid w:val="001A1266"/>
    <w:rsid w:val="001A2142"/>
    <w:rsid w:val="001A37D2"/>
    <w:rsid w:val="001A38C6"/>
    <w:rsid w:val="001A3B83"/>
    <w:rsid w:val="001A3C69"/>
    <w:rsid w:val="001A3E07"/>
    <w:rsid w:val="001A5938"/>
    <w:rsid w:val="001A5C2E"/>
    <w:rsid w:val="001A5DFD"/>
    <w:rsid w:val="001A67D6"/>
    <w:rsid w:val="001A7932"/>
    <w:rsid w:val="001B00AA"/>
    <w:rsid w:val="001B1340"/>
    <w:rsid w:val="001B2043"/>
    <w:rsid w:val="001B24D6"/>
    <w:rsid w:val="001B2F7C"/>
    <w:rsid w:val="001B3C6F"/>
    <w:rsid w:val="001B486B"/>
    <w:rsid w:val="001B4989"/>
    <w:rsid w:val="001B504D"/>
    <w:rsid w:val="001B5777"/>
    <w:rsid w:val="001B65B7"/>
    <w:rsid w:val="001B66E8"/>
    <w:rsid w:val="001B6ABF"/>
    <w:rsid w:val="001B6EF0"/>
    <w:rsid w:val="001B79A0"/>
    <w:rsid w:val="001C0346"/>
    <w:rsid w:val="001C0A18"/>
    <w:rsid w:val="001C1BDD"/>
    <w:rsid w:val="001C20D4"/>
    <w:rsid w:val="001C2B26"/>
    <w:rsid w:val="001C2BCC"/>
    <w:rsid w:val="001C3824"/>
    <w:rsid w:val="001C3B84"/>
    <w:rsid w:val="001C3BEC"/>
    <w:rsid w:val="001C3DC2"/>
    <w:rsid w:val="001C4C2C"/>
    <w:rsid w:val="001C4DB0"/>
    <w:rsid w:val="001C586D"/>
    <w:rsid w:val="001C69A0"/>
    <w:rsid w:val="001C7173"/>
    <w:rsid w:val="001C731A"/>
    <w:rsid w:val="001C7489"/>
    <w:rsid w:val="001D086F"/>
    <w:rsid w:val="001D127D"/>
    <w:rsid w:val="001D1680"/>
    <w:rsid w:val="001D16E2"/>
    <w:rsid w:val="001D1B09"/>
    <w:rsid w:val="001D355E"/>
    <w:rsid w:val="001D36F2"/>
    <w:rsid w:val="001D39D7"/>
    <w:rsid w:val="001D5A0B"/>
    <w:rsid w:val="001D61DB"/>
    <w:rsid w:val="001D6491"/>
    <w:rsid w:val="001D775D"/>
    <w:rsid w:val="001E1FD5"/>
    <w:rsid w:val="001E240F"/>
    <w:rsid w:val="001E2E95"/>
    <w:rsid w:val="001E30AD"/>
    <w:rsid w:val="001E41F5"/>
    <w:rsid w:val="001E59BE"/>
    <w:rsid w:val="001E5A03"/>
    <w:rsid w:val="001E5AD5"/>
    <w:rsid w:val="001E5B9A"/>
    <w:rsid w:val="001E5BAF"/>
    <w:rsid w:val="001E5C02"/>
    <w:rsid w:val="001E5C32"/>
    <w:rsid w:val="001E625B"/>
    <w:rsid w:val="001E6B90"/>
    <w:rsid w:val="001E714B"/>
    <w:rsid w:val="001E78A3"/>
    <w:rsid w:val="001F0607"/>
    <w:rsid w:val="001F1553"/>
    <w:rsid w:val="001F2C7E"/>
    <w:rsid w:val="001F3104"/>
    <w:rsid w:val="001F44AD"/>
    <w:rsid w:val="001F4501"/>
    <w:rsid w:val="001F4787"/>
    <w:rsid w:val="001F4BF0"/>
    <w:rsid w:val="001F4C80"/>
    <w:rsid w:val="001F5898"/>
    <w:rsid w:val="001F6159"/>
    <w:rsid w:val="001F67C2"/>
    <w:rsid w:val="001F7CD4"/>
    <w:rsid w:val="001F7E6E"/>
    <w:rsid w:val="001F7EB6"/>
    <w:rsid w:val="002005EC"/>
    <w:rsid w:val="00200AED"/>
    <w:rsid w:val="0020125E"/>
    <w:rsid w:val="00201CF0"/>
    <w:rsid w:val="00201ECF"/>
    <w:rsid w:val="00202695"/>
    <w:rsid w:val="002027A4"/>
    <w:rsid w:val="002029D3"/>
    <w:rsid w:val="002046D6"/>
    <w:rsid w:val="0020534E"/>
    <w:rsid w:val="00206107"/>
    <w:rsid w:val="00206ACF"/>
    <w:rsid w:val="00206B74"/>
    <w:rsid w:val="00206D19"/>
    <w:rsid w:val="002073E2"/>
    <w:rsid w:val="00211258"/>
    <w:rsid w:val="002118D3"/>
    <w:rsid w:val="00212A22"/>
    <w:rsid w:val="00212D77"/>
    <w:rsid w:val="00214591"/>
    <w:rsid w:val="0021471C"/>
    <w:rsid w:val="00214D96"/>
    <w:rsid w:val="00214EB5"/>
    <w:rsid w:val="00215461"/>
    <w:rsid w:val="002154F7"/>
    <w:rsid w:val="0021614D"/>
    <w:rsid w:val="00216928"/>
    <w:rsid w:val="00216C83"/>
    <w:rsid w:val="00216EBD"/>
    <w:rsid w:val="00216FF2"/>
    <w:rsid w:val="00217920"/>
    <w:rsid w:val="00217D53"/>
    <w:rsid w:val="00217F85"/>
    <w:rsid w:val="002217EB"/>
    <w:rsid w:val="00222918"/>
    <w:rsid w:val="00222B43"/>
    <w:rsid w:val="00224173"/>
    <w:rsid w:val="002241C6"/>
    <w:rsid w:val="00224941"/>
    <w:rsid w:val="0022681D"/>
    <w:rsid w:val="002273BC"/>
    <w:rsid w:val="00231CD8"/>
    <w:rsid w:val="002320BC"/>
    <w:rsid w:val="0023219D"/>
    <w:rsid w:val="0023241C"/>
    <w:rsid w:val="0023263B"/>
    <w:rsid w:val="00232ADF"/>
    <w:rsid w:val="00233995"/>
    <w:rsid w:val="002349EA"/>
    <w:rsid w:val="00235DB4"/>
    <w:rsid w:val="0023682F"/>
    <w:rsid w:val="0024132A"/>
    <w:rsid w:val="00241D08"/>
    <w:rsid w:val="00241FFC"/>
    <w:rsid w:val="00242DD5"/>
    <w:rsid w:val="0024357E"/>
    <w:rsid w:val="002437A8"/>
    <w:rsid w:val="00244453"/>
    <w:rsid w:val="0024470E"/>
    <w:rsid w:val="00244730"/>
    <w:rsid w:val="002451B0"/>
    <w:rsid w:val="00245B95"/>
    <w:rsid w:val="00246885"/>
    <w:rsid w:val="00247C20"/>
    <w:rsid w:val="00250415"/>
    <w:rsid w:val="002518A2"/>
    <w:rsid w:val="00253526"/>
    <w:rsid w:val="002536A3"/>
    <w:rsid w:val="002545B9"/>
    <w:rsid w:val="0025469D"/>
    <w:rsid w:val="0025516D"/>
    <w:rsid w:val="0025551E"/>
    <w:rsid w:val="0025583A"/>
    <w:rsid w:val="00255FAB"/>
    <w:rsid w:val="00256185"/>
    <w:rsid w:val="00256197"/>
    <w:rsid w:val="00260020"/>
    <w:rsid w:val="002622A5"/>
    <w:rsid w:val="00263386"/>
    <w:rsid w:val="00263FB8"/>
    <w:rsid w:val="002640D2"/>
    <w:rsid w:val="002647DE"/>
    <w:rsid w:val="00264CD3"/>
    <w:rsid w:val="00264FC0"/>
    <w:rsid w:val="002671A8"/>
    <w:rsid w:val="002671B6"/>
    <w:rsid w:val="00270768"/>
    <w:rsid w:val="00271C96"/>
    <w:rsid w:val="00271EAF"/>
    <w:rsid w:val="00272720"/>
    <w:rsid w:val="00273354"/>
    <w:rsid w:val="00273CBE"/>
    <w:rsid w:val="00274DBE"/>
    <w:rsid w:val="00275872"/>
    <w:rsid w:val="00277005"/>
    <w:rsid w:val="00277017"/>
    <w:rsid w:val="00277CE6"/>
    <w:rsid w:val="00280024"/>
    <w:rsid w:val="002821A1"/>
    <w:rsid w:val="0028229F"/>
    <w:rsid w:val="0028282F"/>
    <w:rsid w:val="0028361E"/>
    <w:rsid w:val="0028370E"/>
    <w:rsid w:val="00283BB3"/>
    <w:rsid w:val="002842EE"/>
    <w:rsid w:val="002849B6"/>
    <w:rsid w:val="002878DF"/>
    <w:rsid w:val="0028793B"/>
    <w:rsid w:val="00287BDE"/>
    <w:rsid w:val="00287DD6"/>
    <w:rsid w:val="00290E7B"/>
    <w:rsid w:val="00292958"/>
    <w:rsid w:val="00292D50"/>
    <w:rsid w:val="002930B1"/>
    <w:rsid w:val="002930E7"/>
    <w:rsid w:val="00294EF0"/>
    <w:rsid w:val="002955F7"/>
    <w:rsid w:val="00295804"/>
    <w:rsid w:val="0029654E"/>
    <w:rsid w:val="00296B63"/>
    <w:rsid w:val="00296B89"/>
    <w:rsid w:val="00296CF5"/>
    <w:rsid w:val="00296F04"/>
    <w:rsid w:val="0029762F"/>
    <w:rsid w:val="00297904"/>
    <w:rsid w:val="00297AA9"/>
    <w:rsid w:val="002A0E48"/>
    <w:rsid w:val="002A1FB5"/>
    <w:rsid w:val="002A2496"/>
    <w:rsid w:val="002A26BB"/>
    <w:rsid w:val="002A28A8"/>
    <w:rsid w:val="002A3351"/>
    <w:rsid w:val="002A35D9"/>
    <w:rsid w:val="002A36E4"/>
    <w:rsid w:val="002A3CA5"/>
    <w:rsid w:val="002A46E3"/>
    <w:rsid w:val="002A48AA"/>
    <w:rsid w:val="002A48CD"/>
    <w:rsid w:val="002A560B"/>
    <w:rsid w:val="002A6293"/>
    <w:rsid w:val="002A62F5"/>
    <w:rsid w:val="002A6736"/>
    <w:rsid w:val="002A7BE0"/>
    <w:rsid w:val="002A7C87"/>
    <w:rsid w:val="002B08DE"/>
    <w:rsid w:val="002B0A77"/>
    <w:rsid w:val="002B0BD7"/>
    <w:rsid w:val="002B1823"/>
    <w:rsid w:val="002B2195"/>
    <w:rsid w:val="002B24DA"/>
    <w:rsid w:val="002B307E"/>
    <w:rsid w:val="002B39B1"/>
    <w:rsid w:val="002B4113"/>
    <w:rsid w:val="002B49C8"/>
    <w:rsid w:val="002B5465"/>
    <w:rsid w:val="002B584A"/>
    <w:rsid w:val="002B610D"/>
    <w:rsid w:val="002B7048"/>
    <w:rsid w:val="002B7449"/>
    <w:rsid w:val="002B77BD"/>
    <w:rsid w:val="002C09D2"/>
    <w:rsid w:val="002C2399"/>
    <w:rsid w:val="002C31A3"/>
    <w:rsid w:val="002C3909"/>
    <w:rsid w:val="002C3B72"/>
    <w:rsid w:val="002C3FB4"/>
    <w:rsid w:val="002C4214"/>
    <w:rsid w:val="002C46F5"/>
    <w:rsid w:val="002C4E8E"/>
    <w:rsid w:val="002C588A"/>
    <w:rsid w:val="002C5D1E"/>
    <w:rsid w:val="002C69D0"/>
    <w:rsid w:val="002C6AB8"/>
    <w:rsid w:val="002C6B4F"/>
    <w:rsid w:val="002C6C47"/>
    <w:rsid w:val="002C7620"/>
    <w:rsid w:val="002C79F1"/>
    <w:rsid w:val="002C7A2D"/>
    <w:rsid w:val="002C7F0F"/>
    <w:rsid w:val="002D09D9"/>
    <w:rsid w:val="002D1CC4"/>
    <w:rsid w:val="002D1F1F"/>
    <w:rsid w:val="002D2396"/>
    <w:rsid w:val="002D267E"/>
    <w:rsid w:val="002D3A27"/>
    <w:rsid w:val="002D3A6B"/>
    <w:rsid w:val="002D4959"/>
    <w:rsid w:val="002D5383"/>
    <w:rsid w:val="002D6AE5"/>
    <w:rsid w:val="002D6FAC"/>
    <w:rsid w:val="002D70C4"/>
    <w:rsid w:val="002D7E07"/>
    <w:rsid w:val="002D7E14"/>
    <w:rsid w:val="002E10DD"/>
    <w:rsid w:val="002E1537"/>
    <w:rsid w:val="002E28B2"/>
    <w:rsid w:val="002E427B"/>
    <w:rsid w:val="002E4320"/>
    <w:rsid w:val="002E458A"/>
    <w:rsid w:val="002E5EEE"/>
    <w:rsid w:val="002E691F"/>
    <w:rsid w:val="002E6E8D"/>
    <w:rsid w:val="002E7225"/>
    <w:rsid w:val="002E7289"/>
    <w:rsid w:val="002F0415"/>
    <w:rsid w:val="002F0538"/>
    <w:rsid w:val="002F12E1"/>
    <w:rsid w:val="002F140E"/>
    <w:rsid w:val="002F14EE"/>
    <w:rsid w:val="002F1D59"/>
    <w:rsid w:val="002F1F3A"/>
    <w:rsid w:val="002F35D8"/>
    <w:rsid w:val="002F3C31"/>
    <w:rsid w:val="002F46EC"/>
    <w:rsid w:val="002F4CBF"/>
    <w:rsid w:val="002F6989"/>
    <w:rsid w:val="002F7768"/>
    <w:rsid w:val="002F7B1B"/>
    <w:rsid w:val="00300587"/>
    <w:rsid w:val="0030061E"/>
    <w:rsid w:val="003008C0"/>
    <w:rsid w:val="0030175B"/>
    <w:rsid w:val="003021C4"/>
    <w:rsid w:val="003029FD"/>
    <w:rsid w:val="0030417F"/>
    <w:rsid w:val="003046F0"/>
    <w:rsid w:val="0030518D"/>
    <w:rsid w:val="0030579E"/>
    <w:rsid w:val="00305D67"/>
    <w:rsid w:val="00306284"/>
    <w:rsid w:val="00306A48"/>
    <w:rsid w:val="0030730F"/>
    <w:rsid w:val="00310556"/>
    <w:rsid w:val="00310641"/>
    <w:rsid w:val="00311762"/>
    <w:rsid w:val="00311B15"/>
    <w:rsid w:val="00312AF2"/>
    <w:rsid w:val="00312DB0"/>
    <w:rsid w:val="00314423"/>
    <w:rsid w:val="00314CB4"/>
    <w:rsid w:val="00315C2D"/>
    <w:rsid w:val="00316391"/>
    <w:rsid w:val="003167B0"/>
    <w:rsid w:val="003168B0"/>
    <w:rsid w:val="00320082"/>
    <w:rsid w:val="003201F6"/>
    <w:rsid w:val="00320642"/>
    <w:rsid w:val="00320DB0"/>
    <w:rsid w:val="003214AF"/>
    <w:rsid w:val="003218E2"/>
    <w:rsid w:val="003219F5"/>
    <w:rsid w:val="0032248A"/>
    <w:rsid w:val="003242FC"/>
    <w:rsid w:val="00324DC7"/>
    <w:rsid w:val="003254C3"/>
    <w:rsid w:val="00325611"/>
    <w:rsid w:val="0032575B"/>
    <w:rsid w:val="00326CF9"/>
    <w:rsid w:val="00326F15"/>
    <w:rsid w:val="00330693"/>
    <w:rsid w:val="00331E60"/>
    <w:rsid w:val="00332764"/>
    <w:rsid w:val="003364BD"/>
    <w:rsid w:val="00336E0C"/>
    <w:rsid w:val="00336EA8"/>
    <w:rsid w:val="00337AD9"/>
    <w:rsid w:val="003405EA"/>
    <w:rsid w:val="003410DA"/>
    <w:rsid w:val="003418B0"/>
    <w:rsid w:val="00341AC4"/>
    <w:rsid w:val="003422A5"/>
    <w:rsid w:val="003425A9"/>
    <w:rsid w:val="003427CC"/>
    <w:rsid w:val="00342B97"/>
    <w:rsid w:val="00343325"/>
    <w:rsid w:val="003436AE"/>
    <w:rsid w:val="0034392D"/>
    <w:rsid w:val="00343C76"/>
    <w:rsid w:val="00344342"/>
    <w:rsid w:val="00344771"/>
    <w:rsid w:val="003454CF"/>
    <w:rsid w:val="003454E1"/>
    <w:rsid w:val="003457EF"/>
    <w:rsid w:val="0034583E"/>
    <w:rsid w:val="00346014"/>
    <w:rsid w:val="003469CF"/>
    <w:rsid w:val="003477AD"/>
    <w:rsid w:val="00347EEA"/>
    <w:rsid w:val="00350093"/>
    <w:rsid w:val="00350508"/>
    <w:rsid w:val="00350BE1"/>
    <w:rsid w:val="00350C7A"/>
    <w:rsid w:val="00350E41"/>
    <w:rsid w:val="00350EB3"/>
    <w:rsid w:val="00350F83"/>
    <w:rsid w:val="003510CE"/>
    <w:rsid w:val="00351295"/>
    <w:rsid w:val="0035205D"/>
    <w:rsid w:val="0035266F"/>
    <w:rsid w:val="0035288B"/>
    <w:rsid w:val="0035487F"/>
    <w:rsid w:val="00357964"/>
    <w:rsid w:val="00357C2A"/>
    <w:rsid w:val="003605A8"/>
    <w:rsid w:val="00361C4D"/>
    <w:rsid w:val="0036252C"/>
    <w:rsid w:val="00362A62"/>
    <w:rsid w:val="00362D4E"/>
    <w:rsid w:val="003631D1"/>
    <w:rsid w:val="00363D32"/>
    <w:rsid w:val="00364125"/>
    <w:rsid w:val="0036451A"/>
    <w:rsid w:val="0036492A"/>
    <w:rsid w:val="003656B3"/>
    <w:rsid w:val="0036641E"/>
    <w:rsid w:val="00366A3C"/>
    <w:rsid w:val="00367AFA"/>
    <w:rsid w:val="003718C2"/>
    <w:rsid w:val="00371B67"/>
    <w:rsid w:val="003738E3"/>
    <w:rsid w:val="003747A4"/>
    <w:rsid w:val="00374E8A"/>
    <w:rsid w:val="0037513A"/>
    <w:rsid w:val="00375533"/>
    <w:rsid w:val="00375913"/>
    <w:rsid w:val="003764D7"/>
    <w:rsid w:val="00377102"/>
    <w:rsid w:val="003807D5"/>
    <w:rsid w:val="003808E1"/>
    <w:rsid w:val="00380A98"/>
    <w:rsid w:val="00380AEF"/>
    <w:rsid w:val="00381788"/>
    <w:rsid w:val="00383195"/>
    <w:rsid w:val="00383394"/>
    <w:rsid w:val="003850D3"/>
    <w:rsid w:val="00385AA2"/>
    <w:rsid w:val="00386719"/>
    <w:rsid w:val="00386AD2"/>
    <w:rsid w:val="00386C92"/>
    <w:rsid w:val="00386CAA"/>
    <w:rsid w:val="003871B3"/>
    <w:rsid w:val="003907AB"/>
    <w:rsid w:val="00390A62"/>
    <w:rsid w:val="00390D71"/>
    <w:rsid w:val="003914D8"/>
    <w:rsid w:val="0039174F"/>
    <w:rsid w:val="00391BC3"/>
    <w:rsid w:val="00391C9A"/>
    <w:rsid w:val="0039222C"/>
    <w:rsid w:val="00392370"/>
    <w:rsid w:val="00392DE2"/>
    <w:rsid w:val="00393BC8"/>
    <w:rsid w:val="00393CDB"/>
    <w:rsid w:val="00394288"/>
    <w:rsid w:val="003947D4"/>
    <w:rsid w:val="00395559"/>
    <w:rsid w:val="00395DB2"/>
    <w:rsid w:val="003960C2"/>
    <w:rsid w:val="00397183"/>
    <w:rsid w:val="003971F1"/>
    <w:rsid w:val="003A0070"/>
    <w:rsid w:val="003A021D"/>
    <w:rsid w:val="003A0F0F"/>
    <w:rsid w:val="003A299B"/>
    <w:rsid w:val="003A3619"/>
    <w:rsid w:val="003A463D"/>
    <w:rsid w:val="003A5037"/>
    <w:rsid w:val="003A5B0C"/>
    <w:rsid w:val="003A5C58"/>
    <w:rsid w:val="003A708B"/>
    <w:rsid w:val="003A79FC"/>
    <w:rsid w:val="003A7D43"/>
    <w:rsid w:val="003B008C"/>
    <w:rsid w:val="003B0B3C"/>
    <w:rsid w:val="003B19FE"/>
    <w:rsid w:val="003B3372"/>
    <w:rsid w:val="003B3E49"/>
    <w:rsid w:val="003B3FCB"/>
    <w:rsid w:val="003B5AB4"/>
    <w:rsid w:val="003B7149"/>
    <w:rsid w:val="003B7861"/>
    <w:rsid w:val="003B7D96"/>
    <w:rsid w:val="003B7FDD"/>
    <w:rsid w:val="003C2CA0"/>
    <w:rsid w:val="003C3315"/>
    <w:rsid w:val="003C37F4"/>
    <w:rsid w:val="003C3BC9"/>
    <w:rsid w:val="003C4D98"/>
    <w:rsid w:val="003C58F6"/>
    <w:rsid w:val="003C6AA4"/>
    <w:rsid w:val="003C7768"/>
    <w:rsid w:val="003D1ACE"/>
    <w:rsid w:val="003D2149"/>
    <w:rsid w:val="003D2380"/>
    <w:rsid w:val="003D3399"/>
    <w:rsid w:val="003D372D"/>
    <w:rsid w:val="003D45EF"/>
    <w:rsid w:val="003D5042"/>
    <w:rsid w:val="003D52E3"/>
    <w:rsid w:val="003D6E56"/>
    <w:rsid w:val="003D78BE"/>
    <w:rsid w:val="003D7C4D"/>
    <w:rsid w:val="003E04FA"/>
    <w:rsid w:val="003E0844"/>
    <w:rsid w:val="003E0E0F"/>
    <w:rsid w:val="003E0FF5"/>
    <w:rsid w:val="003E1B7C"/>
    <w:rsid w:val="003E1D97"/>
    <w:rsid w:val="003E2F7D"/>
    <w:rsid w:val="003E3324"/>
    <w:rsid w:val="003E34D7"/>
    <w:rsid w:val="003E4A05"/>
    <w:rsid w:val="003E4C28"/>
    <w:rsid w:val="003E4C7C"/>
    <w:rsid w:val="003E5CF4"/>
    <w:rsid w:val="003E62DA"/>
    <w:rsid w:val="003E679B"/>
    <w:rsid w:val="003F0310"/>
    <w:rsid w:val="003F091A"/>
    <w:rsid w:val="003F0D51"/>
    <w:rsid w:val="003F1085"/>
    <w:rsid w:val="003F1419"/>
    <w:rsid w:val="003F1F52"/>
    <w:rsid w:val="003F2D41"/>
    <w:rsid w:val="003F3575"/>
    <w:rsid w:val="003F3629"/>
    <w:rsid w:val="003F36FE"/>
    <w:rsid w:val="003F3B6A"/>
    <w:rsid w:val="003F3BB3"/>
    <w:rsid w:val="003F3C50"/>
    <w:rsid w:val="003F3E4E"/>
    <w:rsid w:val="003F49BE"/>
    <w:rsid w:val="003F4D4C"/>
    <w:rsid w:val="003F5E30"/>
    <w:rsid w:val="003F6267"/>
    <w:rsid w:val="003F627A"/>
    <w:rsid w:val="003F679F"/>
    <w:rsid w:val="003F7699"/>
    <w:rsid w:val="003F7C53"/>
    <w:rsid w:val="00401ED2"/>
    <w:rsid w:val="00404451"/>
    <w:rsid w:val="00404F59"/>
    <w:rsid w:val="004053C8"/>
    <w:rsid w:val="00405A09"/>
    <w:rsid w:val="00406855"/>
    <w:rsid w:val="0040694C"/>
    <w:rsid w:val="00406CA0"/>
    <w:rsid w:val="00407374"/>
    <w:rsid w:val="00410041"/>
    <w:rsid w:val="00411213"/>
    <w:rsid w:val="004113FF"/>
    <w:rsid w:val="004129FF"/>
    <w:rsid w:val="00412B75"/>
    <w:rsid w:val="004134D2"/>
    <w:rsid w:val="00414105"/>
    <w:rsid w:val="00414531"/>
    <w:rsid w:val="00416545"/>
    <w:rsid w:val="004165BC"/>
    <w:rsid w:val="00416801"/>
    <w:rsid w:val="00416AA8"/>
    <w:rsid w:val="00417105"/>
    <w:rsid w:val="00420C47"/>
    <w:rsid w:val="00421568"/>
    <w:rsid w:val="00422240"/>
    <w:rsid w:val="0042297A"/>
    <w:rsid w:val="00422EF1"/>
    <w:rsid w:val="004235FA"/>
    <w:rsid w:val="00424638"/>
    <w:rsid w:val="00424EB9"/>
    <w:rsid w:val="004251A6"/>
    <w:rsid w:val="00426347"/>
    <w:rsid w:val="004265F6"/>
    <w:rsid w:val="00426905"/>
    <w:rsid w:val="004270A9"/>
    <w:rsid w:val="00427253"/>
    <w:rsid w:val="00427A96"/>
    <w:rsid w:val="00427C4A"/>
    <w:rsid w:val="00427CC6"/>
    <w:rsid w:val="00430623"/>
    <w:rsid w:val="00430B08"/>
    <w:rsid w:val="00430B8D"/>
    <w:rsid w:val="00430FDA"/>
    <w:rsid w:val="00432165"/>
    <w:rsid w:val="004324E4"/>
    <w:rsid w:val="00432E14"/>
    <w:rsid w:val="00434FA4"/>
    <w:rsid w:val="004350B0"/>
    <w:rsid w:val="004350D0"/>
    <w:rsid w:val="00435E41"/>
    <w:rsid w:val="004361E6"/>
    <w:rsid w:val="00436654"/>
    <w:rsid w:val="00436F74"/>
    <w:rsid w:val="004373E6"/>
    <w:rsid w:val="004377AD"/>
    <w:rsid w:val="0044064F"/>
    <w:rsid w:val="004409AE"/>
    <w:rsid w:val="004429E3"/>
    <w:rsid w:val="00442D3E"/>
    <w:rsid w:val="00443193"/>
    <w:rsid w:val="0044541A"/>
    <w:rsid w:val="004454F6"/>
    <w:rsid w:val="0044571F"/>
    <w:rsid w:val="004464BC"/>
    <w:rsid w:val="00450BD7"/>
    <w:rsid w:val="00450E51"/>
    <w:rsid w:val="004515DD"/>
    <w:rsid w:val="004519FD"/>
    <w:rsid w:val="00451B53"/>
    <w:rsid w:val="00452A54"/>
    <w:rsid w:val="00452CE5"/>
    <w:rsid w:val="00453034"/>
    <w:rsid w:val="004546B3"/>
    <w:rsid w:val="00454A6D"/>
    <w:rsid w:val="00455EFF"/>
    <w:rsid w:val="004576F0"/>
    <w:rsid w:val="0046057A"/>
    <w:rsid w:val="00461AEE"/>
    <w:rsid w:val="00463017"/>
    <w:rsid w:val="004631D1"/>
    <w:rsid w:val="00463265"/>
    <w:rsid w:val="00463353"/>
    <w:rsid w:val="004639B7"/>
    <w:rsid w:val="00463CD4"/>
    <w:rsid w:val="00464306"/>
    <w:rsid w:val="0046479F"/>
    <w:rsid w:val="00464B9F"/>
    <w:rsid w:val="00465090"/>
    <w:rsid w:val="00465463"/>
    <w:rsid w:val="00465635"/>
    <w:rsid w:val="00465F6B"/>
    <w:rsid w:val="0046617D"/>
    <w:rsid w:val="00466BBD"/>
    <w:rsid w:val="00467BC1"/>
    <w:rsid w:val="00470EB7"/>
    <w:rsid w:val="0047147C"/>
    <w:rsid w:val="004714FC"/>
    <w:rsid w:val="00472C87"/>
    <w:rsid w:val="004732B5"/>
    <w:rsid w:val="00474177"/>
    <w:rsid w:val="0047464F"/>
    <w:rsid w:val="0047473E"/>
    <w:rsid w:val="004758D0"/>
    <w:rsid w:val="004759AF"/>
    <w:rsid w:val="00475AF6"/>
    <w:rsid w:val="004772EF"/>
    <w:rsid w:val="004773F3"/>
    <w:rsid w:val="00480B6B"/>
    <w:rsid w:val="0048177C"/>
    <w:rsid w:val="004819BA"/>
    <w:rsid w:val="00481B51"/>
    <w:rsid w:val="00481F87"/>
    <w:rsid w:val="0048426A"/>
    <w:rsid w:val="00485ECC"/>
    <w:rsid w:val="00486DA1"/>
    <w:rsid w:val="00487D24"/>
    <w:rsid w:val="004901E7"/>
    <w:rsid w:val="00490387"/>
    <w:rsid w:val="0049079F"/>
    <w:rsid w:val="00490973"/>
    <w:rsid w:val="00490B21"/>
    <w:rsid w:val="00490C6F"/>
    <w:rsid w:val="00490D95"/>
    <w:rsid w:val="00490DF8"/>
    <w:rsid w:val="00491563"/>
    <w:rsid w:val="00491B05"/>
    <w:rsid w:val="004926F7"/>
    <w:rsid w:val="00492D60"/>
    <w:rsid w:val="00493285"/>
    <w:rsid w:val="004941F4"/>
    <w:rsid w:val="00494683"/>
    <w:rsid w:val="00494901"/>
    <w:rsid w:val="0049520B"/>
    <w:rsid w:val="00497832"/>
    <w:rsid w:val="004979BE"/>
    <w:rsid w:val="00497F62"/>
    <w:rsid w:val="004A08CB"/>
    <w:rsid w:val="004A0EF2"/>
    <w:rsid w:val="004A11B0"/>
    <w:rsid w:val="004A1358"/>
    <w:rsid w:val="004A15E5"/>
    <w:rsid w:val="004A24CC"/>
    <w:rsid w:val="004A36F9"/>
    <w:rsid w:val="004A3FD6"/>
    <w:rsid w:val="004A42C2"/>
    <w:rsid w:val="004A442C"/>
    <w:rsid w:val="004A4545"/>
    <w:rsid w:val="004A454D"/>
    <w:rsid w:val="004A6484"/>
    <w:rsid w:val="004A7586"/>
    <w:rsid w:val="004B0024"/>
    <w:rsid w:val="004B0A22"/>
    <w:rsid w:val="004B120A"/>
    <w:rsid w:val="004B22DD"/>
    <w:rsid w:val="004B279B"/>
    <w:rsid w:val="004B4195"/>
    <w:rsid w:val="004B46E2"/>
    <w:rsid w:val="004B59F2"/>
    <w:rsid w:val="004B5E09"/>
    <w:rsid w:val="004C0D81"/>
    <w:rsid w:val="004C1042"/>
    <w:rsid w:val="004C47F8"/>
    <w:rsid w:val="004C4A28"/>
    <w:rsid w:val="004C51BD"/>
    <w:rsid w:val="004C5386"/>
    <w:rsid w:val="004C56CF"/>
    <w:rsid w:val="004C5C51"/>
    <w:rsid w:val="004C6876"/>
    <w:rsid w:val="004C6BF4"/>
    <w:rsid w:val="004C6F4C"/>
    <w:rsid w:val="004C707F"/>
    <w:rsid w:val="004C71C6"/>
    <w:rsid w:val="004C7B88"/>
    <w:rsid w:val="004C7DE4"/>
    <w:rsid w:val="004D0745"/>
    <w:rsid w:val="004D0899"/>
    <w:rsid w:val="004D1193"/>
    <w:rsid w:val="004D14D9"/>
    <w:rsid w:val="004D23E8"/>
    <w:rsid w:val="004D3F5E"/>
    <w:rsid w:val="004D445B"/>
    <w:rsid w:val="004D4B23"/>
    <w:rsid w:val="004D4F4A"/>
    <w:rsid w:val="004D59CD"/>
    <w:rsid w:val="004D6157"/>
    <w:rsid w:val="004D6E95"/>
    <w:rsid w:val="004D7222"/>
    <w:rsid w:val="004E01A8"/>
    <w:rsid w:val="004E0283"/>
    <w:rsid w:val="004E0A60"/>
    <w:rsid w:val="004E1657"/>
    <w:rsid w:val="004E19C2"/>
    <w:rsid w:val="004E1D51"/>
    <w:rsid w:val="004E1D64"/>
    <w:rsid w:val="004E2CBA"/>
    <w:rsid w:val="004E30E1"/>
    <w:rsid w:val="004E3490"/>
    <w:rsid w:val="004E3A37"/>
    <w:rsid w:val="004E544E"/>
    <w:rsid w:val="004E54F3"/>
    <w:rsid w:val="004E5EFD"/>
    <w:rsid w:val="004E6CC2"/>
    <w:rsid w:val="004F05E5"/>
    <w:rsid w:val="004F092A"/>
    <w:rsid w:val="004F0AE0"/>
    <w:rsid w:val="004F0C47"/>
    <w:rsid w:val="004F13B7"/>
    <w:rsid w:val="004F1622"/>
    <w:rsid w:val="004F1BC0"/>
    <w:rsid w:val="004F1F9D"/>
    <w:rsid w:val="004F25D2"/>
    <w:rsid w:val="004F3DF9"/>
    <w:rsid w:val="004F4322"/>
    <w:rsid w:val="004F5302"/>
    <w:rsid w:val="004F5976"/>
    <w:rsid w:val="004F6AB8"/>
    <w:rsid w:val="00500331"/>
    <w:rsid w:val="00500CF4"/>
    <w:rsid w:val="00501853"/>
    <w:rsid w:val="00501D4C"/>
    <w:rsid w:val="005021D2"/>
    <w:rsid w:val="00502444"/>
    <w:rsid w:val="005032A4"/>
    <w:rsid w:val="00503658"/>
    <w:rsid w:val="00503ED8"/>
    <w:rsid w:val="005040D1"/>
    <w:rsid w:val="0050456F"/>
    <w:rsid w:val="00505561"/>
    <w:rsid w:val="00505E7E"/>
    <w:rsid w:val="00506B01"/>
    <w:rsid w:val="00507CE8"/>
    <w:rsid w:val="00510443"/>
    <w:rsid w:val="005107BD"/>
    <w:rsid w:val="00511B8A"/>
    <w:rsid w:val="00512216"/>
    <w:rsid w:val="00513496"/>
    <w:rsid w:val="00514C50"/>
    <w:rsid w:val="005151C6"/>
    <w:rsid w:val="0051534D"/>
    <w:rsid w:val="00515656"/>
    <w:rsid w:val="00515DC0"/>
    <w:rsid w:val="00516CCC"/>
    <w:rsid w:val="00516E87"/>
    <w:rsid w:val="005208E2"/>
    <w:rsid w:val="00520907"/>
    <w:rsid w:val="00521E31"/>
    <w:rsid w:val="00521F60"/>
    <w:rsid w:val="00521F6E"/>
    <w:rsid w:val="00522770"/>
    <w:rsid w:val="00523261"/>
    <w:rsid w:val="005236C4"/>
    <w:rsid w:val="005238E2"/>
    <w:rsid w:val="00523E18"/>
    <w:rsid w:val="00524491"/>
    <w:rsid w:val="00524887"/>
    <w:rsid w:val="00524DBF"/>
    <w:rsid w:val="005257A0"/>
    <w:rsid w:val="0052583A"/>
    <w:rsid w:val="00525854"/>
    <w:rsid w:val="00525C4C"/>
    <w:rsid w:val="00525E65"/>
    <w:rsid w:val="005264B6"/>
    <w:rsid w:val="005268D5"/>
    <w:rsid w:val="00526951"/>
    <w:rsid w:val="0052710C"/>
    <w:rsid w:val="005275F5"/>
    <w:rsid w:val="00527B43"/>
    <w:rsid w:val="00531234"/>
    <w:rsid w:val="00531302"/>
    <w:rsid w:val="005326E6"/>
    <w:rsid w:val="00532954"/>
    <w:rsid w:val="005329A4"/>
    <w:rsid w:val="00532FA9"/>
    <w:rsid w:val="00533AFC"/>
    <w:rsid w:val="00533B9D"/>
    <w:rsid w:val="00533C63"/>
    <w:rsid w:val="00534F36"/>
    <w:rsid w:val="00535469"/>
    <w:rsid w:val="00535557"/>
    <w:rsid w:val="00535F74"/>
    <w:rsid w:val="00537820"/>
    <w:rsid w:val="00541092"/>
    <w:rsid w:val="00541415"/>
    <w:rsid w:val="00542534"/>
    <w:rsid w:val="005428D8"/>
    <w:rsid w:val="005433B4"/>
    <w:rsid w:val="005457C1"/>
    <w:rsid w:val="00545938"/>
    <w:rsid w:val="00545E0D"/>
    <w:rsid w:val="00545FB8"/>
    <w:rsid w:val="00547C6D"/>
    <w:rsid w:val="005500BC"/>
    <w:rsid w:val="00550E09"/>
    <w:rsid w:val="00551A34"/>
    <w:rsid w:val="00552D14"/>
    <w:rsid w:val="00552F20"/>
    <w:rsid w:val="005545F1"/>
    <w:rsid w:val="00554987"/>
    <w:rsid w:val="00560F2C"/>
    <w:rsid w:val="00561564"/>
    <w:rsid w:val="00562539"/>
    <w:rsid w:val="00563361"/>
    <w:rsid w:val="00564AF1"/>
    <w:rsid w:val="0056548D"/>
    <w:rsid w:val="005668B6"/>
    <w:rsid w:val="00566DAC"/>
    <w:rsid w:val="005673DA"/>
    <w:rsid w:val="005677E7"/>
    <w:rsid w:val="00567D9B"/>
    <w:rsid w:val="00570E53"/>
    <w:rsid w:val="00572A85"/>
    <w:rsid w:val="00572BCA"/>
    <w:rsid w:val="005732FC"/>
    <w:rsid w:val="00573B10"/>
    <w:rsid w:val="0057453D"/>
    <w:rsid w:val="00575A90"/>
    <w:rsid w:val="00575CB9"/>
    <w:rsid w:val="00575CDA"/>
    <w:rsid w:val="00575D29"/>
    <w:rsid w:val="00575DBF"/>
    <w:rsid w:val="005800ED"/>
    <w:rsid w:val="0058026B"/>
    <w:rsid w:val="0058082F"/>
    <w:rsid w:val="00580CD2"/>
    <w:rsid w:val="00581B7E"/>
    <w:rsid w:val="00581DB5"/>
    <w:rsid w:val="005829A2"/>
    <w:rsid w:val="00582ABA"/>
    <w:rsid w:val="00582C54"/>
    <w:rsid w:val="00584432"/>
    <w:rsid w:val="005858CD"/>
    <w:rsid w:val="00585C0F"/>
    <w:rsid w:val="0059089E"/>
    <w:rsid w:val="005911B0"/>
    <w:rsid w:val="0059128B"/>
    <w:rsid w:val="005917F7"/>
    <w:rsid w:val="00591F76"/>
    <w:rsid w:val="00592DA5"/>
    <w:rsid w:val="00593681"/>
    <w:rsid w:val="00593892"/>
    <w:rsid w:val="00593B3D"/>
    <w:rsid w:val="00593F9F"/>
    <w:rsid w:val="00594269"/>
    <w:rsid w:val="005942F6"/>
    <w:rsid w:val="00594A33"/>
    <w:rsid w:val="00594D8E"/>
    <w:rsid w:val="00595B1F"/>
    <w:rsid w:val="00595B2B"/>
    <w:rsid w:val="00595D73"/>
    <w:rsid w:val="0059654B"/>
    <w:rsid w:val="005965EE"/>
    <w:rsid w:val="005A0486"/>
    <w:rsid w:val="005A093D"/>
    <w:rsid w:val="005A44EE"/>
    <w:rsid w:val="005A57C8"/>
    <w:rsid w:val="005A57D3"/>
    <w:rsid w:val="005A58D0"/>
    <w:rsid w:val="005A58E3"/>
    <w:rsid w:val="005A63CB"/>
    <w:rsid w:val="005A68EE"/>
    <w:rsid w:val="005A6C33"/>
    <w:rsid w:val="005B0729"/>
    <w:rsid w:val="005B3210"/>
    <w:rsid w:val="005B3F9A"/>
    <w:rsid w:val="005B458E"/>
    <w:rsid w:val="005B4F27"/>
    <w:rsid w:val="005B53CA"/>
    <w:rsid w:val="005B59F5"/>
    <w:rsid w:val="005B6039"/>
    <w:rsid w:val="005B6157"/>
    <w:rsid w:val="005B639C"/>
    <w:rsid w:val="005B65B3"/>
    <w:rsid w:val="005B6715"/>
    <w:rsid w:val="005B68AA"/>
    <w:rsid w:val="005B6A7B"/>
    <w:rsid w:val="005B70A3"/>
    <w:rsid w:val="005C05EF"/>
    <w:rsid w:val="005C060A"/>
    <w:rsid w:val="005C0A4F"/>
    <w:rsid w:val="005C1176"/>
    <w:rsid w:val="005C1E9E"/>
    <w:rsid w:val="005C3F42"/>
    <w:rsid w:val="005C3FD9"/>
    <w:rsid w:val="005C4DD6"/>
    <w:rsid w:val="005C4ED3"/>
    <w:rsid w:val="005C538A"/>
    <w:rsid w:val="005C73D4"/>
    <w:rsid w:val="005C7B52"/>
    <w:rsid w:val="005D09DF"/>
    <w:rsid w:val="005D114F"/>
    <w:rsid w:val="005D1B5B"/>
    <w:rsid w:val="005D24D0"/>
    <w:rsid w:val="005D3163"/>
    <w:rsid w:val="005D31A0"/>
    <w:rsid w:val="005D3772"/>
    <w:rsid w:val="005D484A"/>
    <w:rsid w:val="005D5217"/>
    <w:rsid w:val="005D590E"/>
    <w:rsid w:val="005D6619"/>
    <w:rsid w:val="005E09FD"/>
    <w:rsid w:val="005E12D9"/>
    <w:rsid w:val="005E1538"/>
    <w:rsid w:val="005E23D1"/>
    <w:rsid w:val="005E2C9E"/>
    <w:rsid w:val="005E382C"/>
    <w:rsid w:val="005E4BFA"/>
    <w:rsid w:val="005E656A"/>
    <w:rsid w:val="005E6801"/>
    <w:rsid w:val="005E6F04"/>
    <w:rsid w:val="005E7319"/>
    <w:rsid w:val="005E737A"/>
    <w:rsid w:val="005F0938"/>
    <w:rsid w:val="005F0E38"/>
    <w:rsid w:val="005F1E25"/>
    <w:rsid w:val="005F471F"/>
    <w:rsid w:val="005F4E67"/>
    <w:rsid w:val="005F5C2F"/>
    <w:rsid w:val="005F6A06"/>
    <w:rsid w:val="005F6AB6"/>
    <w:rsid w:val="005F71CD"/>
    <w:rsid w:val="005F7BDA"/>
    <w:rsid w:val="00600D7E"/>
    <w:rsid w:val="0060103A"/>
    <w:rsid w:val="006019C2"/>
    <w:rsid w:val="00601DB4"/>
    <w:rsid w:val="006029D1"/>
    <w:rsid w:val="0060389F"/>
    <w:rsid w:val="00604324"/>
    <w:rsid w:val="00604CD4"/>
    <w:rsid w:val="006051F1"/>
    <w:rsid w:val="00605A37"/>
    <w:rsid w:val="00605ED4"/>
    <w:rsid w:val="006067E4"/>
    <w:rsid w:val="00606925"/>
    <w:rsid w:val="00607411"/>
    <w:rsid w:val="00607D2C"/>
    <w:rsid w:val="00607D83"/>
    <w:rsid w:val="00610099"/>
    <w:rsid w:val="00610115"/>
    <w:rsid w:val="0061042E"/>
    <w:rsid w:val="00610A01"/>
    <w:rsid w:val="006122F5"/>
    <w:rsid w:val="00613DF1"/>
    <w:rsid w:val="00614B49"/>
    <w:rsid w:val="00616559"/>
    <w:rsid w:val="00617165"/>
    <w:rsid w:val="006174CA"/>
    <w:rsid w:val="006204B9"/>
    <w:rsid w:val="00620D76"/>
    <w:rsid w:val="006232EE"/>
    <w:rsid w:val="00624324"/>
    <w:rsid w:val="0062440D"/>
    <w:rsid w:val="00624570"/>
    <w:rsid w:val="00624AF4"/>
    <w:rsid w:val="00624AF8"/>
    <w:rsid w:val="00624DEB"/>
    <w:rsid w:val="0062650A"/>
    <w:rsid w:val="00626A22"/>
    <w:rsid w:val="00627061"/>
    <w:rsid w:val="00627ED1"/>
    <w:rsid w:val="00630286"/>
    <w:rsid w:val="00630D0C"/>
    <w:rsid w:val="006316A4"/>
    <w:rsid w:val="00631BE6"/>
    <w:rsid w:val="00631EB5"/>
    <w:rsid w:val="00632F43"/>
    <w:rsid w:val="00633874"/>
    <w:rsid w:val="00634329"/>
    <w:rsid w:val="00634D6A"/>
    <w:rsid w:val="0063547F"/>
    <w:rsid w:val="00636028"/>
    <w:rsid w:val="0063681F"/>
    <w:rsid w:val="00636A80"/>
    <w:rsid w:val="00637C6B"/>
    <w:rsid w:val="00640166"/>
    <w:rsid w:val="00640C7D"/>
    <w:rsid w:val="006414C4"/>
    <w:rsid w:val="00641955"/>
    <w:rsid w:val="00641EF4"/>
    <w:rsid w:val="00642577"/>
    <w:rsid w:val="0064392A"/>
    <w:rsid w:val="0064440D"/>
    <w:rsid w:val="00644708"/>
    <w:rsid w:val="006459F5"/>
    <w:rsid w:val="00646569"/>
    <w:rsid w:val="00646FD2"/>
    <w:rsid w:val="0064730F"/>
    <w:rsid w:val="00647AF4"/>
    <w:rsid w:val="00647EA8"/>
    <w:rsid w:val="00651380"/>
    <w:rsid w:val="006515B2"/>
    <w:rsid w:val="00651E69"/>
    <w:rsid w:val="00653266"/>
    <w:rsid w:val="00653B47"/>
    <w:rsid w:val="00653ED6"/>
    <w:rsid w:val="006542E6"/>
    <w:rsid w:val="0065503F"/>
    <w:rsid w:val="00655F40"/>
    <w:rsid w:val="006568C4"/>
    <w:rsid w:val="006573DF"/>
    <w:rsid w:val="0066074A"/>
    <w:rsid w:val="00661974"/>
    <w:rsid w:val="00662247"/>
    <w:rsid w:val="00663780"/>
    <w:rsid w:val="006649EC"/>
    <w:rsid w:val="00664B95"/>
    <w:rsid w:val="00665CF9"/>
    <w:rsid w:val="00665F31"/>
    <w:rsid w:val="00666776"/>
    <w:rsid w:val="00667197"/>
    <w:rsid w:val="0067042C"/>
    <w:rsid w:val="00671F7B"/>
    <w:rsid w:val="0067242E"/>
    <w:rsid w:val="00672656"/>
    <w:rsid w:val="00672FA9"/>
    <w:rsid w:val="006735BC"/>
    <w:rsid w:val="00673A41"/>
    <w:rsid w:val="00673ED5"/>
    <w:rsid w:val="006748FC"/>
    <w:rsid w:val="00674A50"/>
    <w:rsid w:val="00675039"/>
    <w:rsid w:val="006765CD"/>
    <w:rsid w:val="00676BB2"/>
    <w:rsid w:val="006775AD"/>
    <w:rsid w:val="00680559"/>
    <w:rsid w:val="00680E2E"/>
    <w:rsid w:val="00681411"/>
    <w:rsid w:val="00685BE5"/>
    <w:rsid w:val="00685CAA"/>
    <w:rsid w:val="00686797"/>
    <w:rsid w:val="00687C65"/>
    <w:rsid w:val="00687F2A"/>
    <w:rsid w:val="00691657"/>
    <w:rsid w:val="00692034"/>
    <w:rsid w:val="0069217D"/>
    <w:rsid w:val="00692B2E"/>
    <w:rsid w:val="00692CCA"/>
    <w:rsid w:val="0069329D"/>
    <w:rsid w:val="006935A8"/>
    <w:rsid w:val="00693A51"/>
    <w:rsid w:val="00693D4C"/>
    <w:rsid w:val="006944DF"/>
    <w:rsid w:val="00694E82"/>
    <w:rsid w:val="00694EEE"/>
    <w:rsid w:val="00695639"/>
    <w:rsid w:val="006957D0"/>
    <w:rsid w:val="006965F2"/>
    <w:rsid w:val="0069670A"/>
    <w:rsid w:val="006972D2"/>
    <w:rsid w:val="00697B84"/>
    <w:rsid w:val="006A0E60"/>
    <w:rsid w:val="006A1519"/>
    <w:rsid w:val="006A24AC"/>
    <w:rsid w:val="006A380E"/>
    <w:rsid w:val="006A3E6B"/>
    <w:rsid w:val="006A4302"/>
    <w:rsid w:val="006A485D"/>
    <w:rsid w:val="006A4FAC"/>
    <w:rsid w:val="006A5EA1"/>
    <w:rsid w:val="006A6145"/>
    <w:rsid w:val="006A7FEA"/>
    <w:rsid w:val="006B037A"/>
    <w:rsid w:val="006B0842"/>
    <w:rsid w:val="006B1C40"/>
    <w:rsid w:val="006B22B7"/>
    <w:rsid w:val="006B2B36"/>
    <w:rsid w:val="006B44CA"/>
    <w:rsid w:val="006B4513"/>
    <w:rsid w:val="006B49BA"/>
    <w:rsid w:val="006B53A2"/>
    <w:rsid w:val="006B566E"/>
    <w:rsid w:val="006B6B6C"/>
    <w:rsid w:val="006B6EA2"/>
    <w:rsid w:val="006B6F45"/>
    <w:rsid w:val="006B759C"/>
    <w:rsid w:val="006B7E53"/>
    <w:rsid w:val="006C04DB"/>
    <w:rsid w:val="006C0CAA"/>
    <w:rsid w:val="006C119E"/>
    <w:rsid w:val="006C1274"/>
    <w:rsid w:val="006C13AE"/>
    <w:rsid w:val="006C1725"/>
    <w:rsid w:val="006C3B11"/>
    <w:rsid w:val="006C5FFE"/>
    <w:rsid w:val="006C6681"/>
    <w:rsid w:val="006C66F7"/>
    <w:rsid w:val="006C67A2"/>
    <w:rsid w:val="006D000D"/>
    <w:rsid w:val="006D11DF"/>
    <w:rsid w:val="006D15DB"/>
    <w:rsid w:val="006D2046"/>
    <w:rsid w:val="006D29FB"/>
    <w:rsid w:val="006D2F3F"/>
    <w:rsid w:val="006D33AE"/>
    <w:rsid w:val="006D3EC3"/>
    <w:rsid w:val="006D4BCB"/>
    <w:rsid w:val="006D54B0"/>
    <w:rsid w:val="006D598E"/>
    <w:rsid w:val="006D5DFE"/>
    <w:rsid w:val="006D6AF2"/>
    <w:rsid w:val="006D754F"/>
    <w:rsid w:val="006E0DF6"/>
    <w:rsid w:val="006E113F"/>
    <w:rsid w:val="006E1201"/>
    <w:rsid w:val="006E198D"/>
    <w:rsid w:val="006E1D40"/>
    <w:rsid w:val="006E25A6"/>
    <w:rsid w:val="006E2C05"/>
    <w:rsid w:val="006E49F1"/>
    <w:rsid w:val="006E4BBF"/>
    <w:rsid w:val="006E4F22"/>
    <w:rsid w:val="006E4F5C"/>
    <w:rsid w:val="006E52E1"/>
    <w:rsid w:val="006E586B"/>
    <w:rsid w:val="006E6F12"/>
    <w:rsid w:val="006F005D"/>
    <w:rsid w:val="006F04E6"/>
    <w:rsid w:val="006F1643"/>
    <w:rsid w:val="006F1EEE"/>
    <w:rsid w:val="006F2687"/>
    <w:rsid w:val="006F47CA"/>
    <w:rsid w:val="006F4ED2"/>
    <w:rsid w:val="006F54ED"/>
    <w:rsid w:val="006F5DE4"/>
    <w:rsid w:val="006F7393"/>
    <w:rsid w:val="007004B8"/>
    <w:rsid w:val="007009B4"/>
    <w:rsid w:val="00700B83"/>
    <w:rsid w:val="00700FC1"/>
    <w:rsid w:val="007011AF"/>
    <w:rsid w:val="00701907"/>
    <w:rsid w:val="00701B60"/>
    <w:rsid w:val="0070329E"/>
    <w:rsid w:val="00703F07"/>
    <w:rsid w:val="00704218"/>
    <w:rsid w:val="00704329"/>
    <w:rsid w:val="007045C2"/>
    <w:rsid w:val="00704D98"/>
    <w:rsid w:val="00704DD9"/>
    <w:rsid w:val="00706786"/>
    <w:rsid w:val="0070687E"/>
    <w:rsid w:val="007068FE"/>
    <w:rsid w:val="007075A0"/>
    <w:rsid w:val="00707FFA"/>
    <w:rsid w:val="007107B6"/>
    <w:rsid w:val="00711294"/>
    <w:rsid w:val="00711578"/>
    <w:rsid w:val="007115CE"/>
    <w:rsid w:val="00711FC9"/>
    <w:rsid w:val="00712179"/>
    <w:rsid w:val="00712661"/>
    <w:rsid w:val="007128F5"/>
    <w:rsid w:val="00712D4B"/>
    <w:rsid w:val="00712FB0"/>
    <w:rsid w:val="00713091"/>
    <w:rsid w:val="00713B0D"/>
    <w:rsid w:val="00713BC2"/>
    <w:rsid w:val="00714366"/>
    <w:rsid w:val="00715803"/>
    <w:rsid w:val="00715E95"/>
    <w:rsid w:val="00716038"/>
    <w:rsid w:val="00717F19"/>
    <w:rsid w:val="0072105A"/>
    <w:rsid w:val="00722415"/>
    <w:rsid w:val="00722E9A"/>
    <w:rsid w:val="00722F3E"/>
    <w:rsid w:val="00723D5E"/>
    <w:rsid w:val="00723E6C"/>
    <w:rsid w:val="00723FBC"/>
    <w:rsid w:val="007264D2"/>
    <w:rsid w:val="00726B92"/>
    <w:rsid w:val="00727D24"/>
    <w:rsid w:val="00727F11"/>
    <w:rsid w:val="00730FF0"/>
    <w:rsid w:val="00732B4F"/>
    <w:rsid w:val="0073391E"/>
    <w:rsid w:val="00733B48"/>
    <w:rsid w:val="00734171"/>
    <w:rsid w:val="0073558E"/>
    <w:rsid w:val="007358C4"/>
    <w:rsid w:val="00736003"/>
    <w:rsid w:val="0073608E"/>
    <w:rsid w:val="00736BA2"/>
    <w:rsid w:val="00736CD7"/>
    <w:rsid w:val="007405E7"/>
    <w:rsid w:val="00740794"/>
    <w:rsid w:val="00740B24"/>
    <w:rsid w:val="00740B84"/>
    <w:rsid w:val="00741339"/>
    <w:rsid w:val="00741709"/>
    <w:rsid w:val="00741D33"/>
    <w:rsid w:val="00742994"/>
    <w:rsid w:val="00743525"/>
    <w:rsid w:val="00743D15"/>
    <w:rsid w:val="0074421F"/>
    <w:rsid w:val="0074444A"/>
    <w:rsid w:val="0074461C"/>
    <w:rsid w:val="0074578F"/>
    <w:rsid w:val="0074598C"/>
    <w:rsid w:val="00745CFC"/>
    <w:rsid w:val="00745D64"/>
    <w:rsid w:val="00745EC2"/>
    <w:rsid w:val="00745FFC"/>
    <w:rsid w:val="007462AD"/>
    <w:rsid w:val="007468BB"/>
    <w:rsid w:val="007470D4"/>
    <w:rsid w:val="00747788"/>
    <w:rsid w:val="00747C4B"/>
    <w:rsid w:val="007502CD"/>
    <w:rsid w:val="0075068E"/>
    <w:rsid w:val="00750C42"/>
    <w:rsid w:val="0075144E"/>
    <w:rsid w:val="00751B98"/>
    <w:rsid w:val="0075231F"/>
    <w:rsid w:val="007524F9"/>
    <w:rsid w:val="007528F3"/>
    <w:rsid w:val="00753257"/>
    <w:rsid w:val="0075418C"/>
    <w:rsid w:val="00754317"/>
    <w:rsid w:val="00754E98"/>
    <w:rsid w:val="0075643A"/>
    <w:rsid w:val="0076002C"/>
    <w:rsid w:val="007619EF"/>
    <w:rsid w:val="00761C3D"/>
    <w:rsid w:val="00764091"/>
    <w:rsid w:val="00765131"/>
    <w:rsid w:val="007653C5"/>
    <w:rsid w:val="00765BFB"/>
    <w:rsid w:val="00765FD6"/>
    <w:rsid w:val="00766959"/>
    <w:rsid w:val="00766BB7"/>
    <w:rsid w:val="00766BD2"/>
    <w:rsid w:val="00766ECC"/>
    <w:rsid w:val="00767950"/>
    <w:rsid w:val="00771340"/>
    <w:rsid w:val="007714DC"/>
    <w:rsid w:val="0077209B"/>
    <w:rsid w:val="00772448"/>
    <w:rsid w:val="0077278C"/>
    <w:rsid w:val="00773487"/>
    <w:rsid w:val="007734EC"/>
    <w:rsid w:val="00773FB7"/>
    <w:rsid w:val="0077601A"/>
    <w:rsid w:val="007760BE"/>
    <w:rsid w:val="00776A4D"/>
    <w:rsid w:val="00777094"/>
    <w:rsid w:val="007773A8"/>
    <w:rsid w:val="00780129"/>
    <w:rsid w:val="007801DE"/>
    <w:rsid w:val="00780237"/>
    <w:rsid w:val="007802C6"/>
    <w:rsid w:val="00780AAC"/>
    <w:rsid w:val="00782A7A"/>
    <w:rsid w:val="00783702"/>
    <w:rsid w:val="00784033"/>
    <w:rsid w:val="00784F27"/>
    <w:rsid w:val="0078579B"/>
    <w:rsid w:val="00786281"/>
    <w:rsid w:val="00786325"/>
    <w:rsid w:val="00786F21"/>
    <w:rsid w:val="00786FD8"/>
    <w:rsid w:val="00791AA1"/>
    <w:rsid w:val="00793025"/>
    <w:rsid w:val="00793D32"/>
    <w:rsid w:val="00794281"/>
    <w:rsid w:val="0079460B"/>
    <w:rsid w:val="0079673D"/>
    <w:rsid w:val="007A0B5D"/>
    <w:rsid w:val="007A1CE4"/>
    <w:rsid w:val="007A2609"/>
    <w:rsid w:val="007A28BC"/>
    <w:rsid w:val="007A2979"/>
    <w:rsid w:val="007A3EAD"/>
    <w:rsid w:val="007A46BF"/>
    <w:rsid w:val="007A4A33"/>
    <w:rsid w:val="007A4DB8"/>
    <w:rsid w:val="007A54F7"/>
    <w:rsid w:val="007A694E"/>
    <w:rsid w:val="007A7E51"/>
    <w:rsid w:val="007B04E5"/>
    <w:rsid w:val="007B060B"/>
    <w:rsid w:val="007B112B"/>
    <w:rsid w:val="007B145B"/>
    <w:rsid w:val="007B27E3"/>
    <w:rsid w:val="007B3145"/>
    <w:rsid w:val="007B36E6"/>
    <w:rsid w:val="007B45C2"/>
    <w:rsid w:val="007B56DE"/>
    <w:rsid w:val="007B5A4D"/>
    <w:rsid w:val="007B6747"/>
    <w:rsid w:val="007B780F"/>
    <w:rsid w:val="007B786D"/>
    <w:rsid w:val="007B7F0A"/>
    <w:rsid w:val="007C1F7C"/>
    <w:rsid w:val="007C26CC"/>
    <w:rsid w:val="007C2DDF"/>
    <w:rsid w:val="007C311E"/>
    <w:rsid w:val="007C37CC"/>
    <w:rsid w:val="007C4AD1"/>
    <w:rsid w:val="007C4F72"/>
    <w:rsid w:val="007C5EA3"/>
    <w:rsid w:val="007C6223"/>
    <w:rsid w:val="007C6296"/>
    <w:rsid w:val="007C63D8"/>
    <w:rsid w:val="007C6E03"/>
    <w:rsid w:val="007C7ABB"/>
    <w:rsid w:val="007C7DDF"/>
    <w:rsid w:val="007D0F3B"/>
    <w:rsid w:val="007D129E"/>
    <w:rsid w:val="007D13FB"/>
    <w:rsid w:val="007D1845"/>
    <w:rsid w:val="007D1A21"/>
    <w:rsid w:val="007D1AE9"/>
    <w:rsid w:val="007D1BC8"/>
    <w:rsid w:val="007D28A3"/>
    <w:rsid w:val="007D3045"/>
    <w:rsid w:val="007D3781"/>
    <w:rsid w:val="007D3940"/>
    <w:rsid w:val="007D3F75"/>
    <w:rsid w:val="007D48CE"/>
    <w:rsid w:val="007D55A3"/>
    <w:rsid w:val="007D5A7D"/>
    <w:rsid w:val="007D6420"/>
    <w:rsid w:val="007D7D03"/>
    <w:rsid w:val="007E068A"/>
    <w:rsid w:val="007E09C2"/>
    <w:rsid w:val="007E16CC"/>
    <w:rsid w:val="007E1C74"/>
    <w:rsid w:val="007E1E7D"/>
    <w:rsid w:val="007E2140"/>
    <w:rsid w:val="007E2262"/>
    <w:rsid w:val="007E243A"/>
    <w:rsid w:val="007E2A10"/>
    <w:rsid w:val="007E331B"/>
    <w:rsid w:val="007E3812"/>
    <w:rsid w:val="007E3B3C"/>
    <w:rsid w:val="007E3E0E"/>
    <w:rsid w:val="007E3F6A"/>
    <w:rsid w:val="007E411A"/>
    <w:rsid w:val="007E4695"/>
    <w:rsid w:val="007E4931"/>
    <w:rsid w:val="007E5A1B"/>
    <w:rsid w:val="007E63B6"/>
    <w:rsid w:val="007E690D"/>
    <w:rsid w:val="007E6F8E"/>
    <w:rsid w:val="007F09D2"/>
    <w:rsid w:val="007F1B5C"/>
    <w:rsid w:val="007F3207"/>
    <w:rsid w:val="007F35A4"/>
    <w:rsid w:val="007F3B99"/>
    <w:rsid w:val="007F5490"/>
    <w:rsid w:val="007F6706"/>
    <w:rsid w:val="007F6EE0"/>
    <w:rsid w:val="007F71C3"/>
    <w:rsid w:val="007F7905"/>
    <w:rsid w:val="007F7C85"/>
    <w:rsid w:val="00800868"/>
    <w:rsid w:val="00801159"/>
    <w:rsid w:val="0080169A"/>
    <w:rsid w:val="008018AC"/>
    <w:rsid w:val="00802765"/>
    <w:rsid w:val="00802C3F"/>
    <w:rsid w:val="008038F7"/>
    <w:rsid w:val="00803DE6"/>
    <w:rsid w:val="008059D7"/>
    <w:rsid w:val="0080617A"/>
    <w:rsid w:val="00806FEF"/>
    <w:rsid w:val="008071E0"/>
    <w:rsid w:val="00807495"/>
    <w:rsid w:val="00810CB5"/>
    <w:rsid w:val="00811157"/>
    <w:rsid w:val="008116B1"/>
    <w:rsid w:val="008122E0"/>
    <w:rsid w:val="008134C2"/>
    <w:rsid w:val="0081412B"/>
    <w:rsid w:val="008157FF"/>
    <w:rsid w:val="008168B4"/>
    <w:rsid w:val="00816C09"/>
    <w:rsid w:val="00820494"/>
    <w:rsid w:val="008207BE"/>
    <w:rsid w:val="008211A9"/>
    <w:rsid w:val="008213BD"/>
    <w:rsid w:val="008213E7"/>
    <w:rsid w:val="00821523"/>
    <w:rsid w:val="0082158F"/>
    <w:rsid w:val="008225B4"/>
    <w:rsid w:val="00823402"/>
    <w:rsid w:val="008238E5"/>
    <w:rsid w:val="00823F8B"/>
    <w:rsid w:val="0082490E"/>
    <w:rsid w:val="0082546A"/>
    <w:rsid w:val="00826274"/>
    <w:rsid w:val="00826307"/>
    <w:rsid w:val="00826BB2"/>
    <w:rsid w:val="00831258"/>
    <w:rsid w:val="00832A6E"/>
    <w:rsid w:val="00833554"/>
    <w:rsid w:val="00833D4C"/>
    <w:rsid w:val="00833D97"/>
    <w:rsid w:val="00835A55"/>
    <w:rsid w:val="008364F6"/>
    <w:rsid w:val="008367C3"/>
    <w:rsid w:val="008373E6"/>
    <w:rsid w:val="00837A03"/>
    <w:rsid w:val="00837A1C"/>
    <w:rsid w:val="0084041F"/>
    <w:rsid w:val="008406A8"/>
    <w:rsid w:val="00840F99"/>
    <w:rsid w:val="00841263"/>
    <w:rsid w:val="00841372"/>
    <w:rsid w:val="0084262F"/>
    <w:rsid w:val="00842784"/>
    <w:rsid w:val="008440A1"/>
    <w:rsid w:val="008446F7"/>
    <w:rsid w:val="00844E7C"/>
    <w:rsid w:val="0084602A"/>
    <w:rsid w:val="008460CD"/>
    <w:rsid w:val="00847961"/>
    <w:rsid w:val="00847D8A"/>
    <w:rsid w:val="008503C5"/>
    <w:rsid w:val="008516ED"/>
    <w:rsid w:val="008526B1"/>
    <w:rsid w:val="00852BC7"/>
    <w:rsid w:val="008536B2"/>
    <w:rsid w:val="00853D71"/>
    <w:rsid w:val="0085417E"/>
    <w:rsid w:val="00854258"/>
    <w:rsid w:val="00855083"/>
    <w:rsid w:val="0085577A"/>
    <w:rsid w:val="00856656"/>
    <w:rsid w:val="00856AAE"/>
    <w:rsid w:val="0086175A"/>
    <w:rsid w:val="00861C28"/>
    <w:rsid w:val="00861D9C"/>
    <w:rsid w:val="00862648"/>
    <w:rsid w:val="00862902"/>
    <w:rsid w:val="008642A7"/>
    <w:rsid w:val="00864389"/>
    <w:rsid w:val="0086569F"/>
    <w:rsid w:val="008661B1"/>
    <w:rsid w:val="00866B36"/>
    <w:rsid w:val="00866B80"/>
    <w:rsid w:val="00867572"/>
    <w:rsid w:val="008676E4"/>
    <w:rsid w:val="00870FC4"/>
    <w:rsid w:val="0087159F"/>
    <w:rsid w:val="00871815"/>
    <w:rsid w:val="00872978"/>
    <w:rsid w:val="00873B14"/>
    <w:rsid w:val="0087423F"/>
    <w:rsid w:val="00874573"/>
    <w:rsid w:val="0087474C"/>
    <w:rsid w:val="0087506C"/>
    <w:rsid w:val="0087572A"/>
    <w:rsid w:val="008771C7"/>
    <w:rsid w:val="008779CD"/>
    <w:rsid w:val="00880F4D"/>
    <w:rsid w:val="00880FA9"/>
    <w:rsid w:val="00881EAC"/>
    <w:rsid w:val="008821EC"/>
    <w:rsid w:val="00882BF7"/>
    <w:rsid w:val="00882DC3"/>
    <w:rsid w:val="0088352F"/>
    <w:rsid w:val="00883C39"/>
    <w:rsid w:val="008845E3"/>
    <w:rsid w:val="008850B1"/>
    <w:rsid w:val="008850FD"/>
    <w:rsid w:val="0088590F"/>
    <w:rsid w:val="00885F04"/>
    <w:rsid w:val="00886549"/>
    <w:rsid w:val="008865DF"/>
    <w:rsid w:val="00887940"/>
    <w:rsid w:val="00887BAF"/>
    <w:rsid w:val="00890028"/>
    <w:rsid w:val="00890715"/>
    <w:rsid w:val="00890C2E"/>
    <w:rsid w:val="00891372"/>
    <w:rsid w:val="00891FBA"/>
    <w:rsid w:val="008925E9"/>
    <w:rsid w:val="00892BD9"/>
    <w:rsid w:val="008933ED"/>
    <w:rsid w:val="00893862"/>
    <w:rsid w:val="008938F0"/>
    <w:rsid w:val="00894A7D"/>
    <w:rsid w:val="00894E04"/>
    <w:rsid w:val="00894F1F"/>
    <w:rsid w:val="00894F76"/>
    <w:rsid w:val="00896412"/>
    <w:rsid w:val="0089745B"/>
    <w:rsid w:val="008A20AA"/>
    <w:rsid w:val="008A30D2"/>
    <w:rsid w:val="008A35A5"/>
    <w:rsid w:val="008A3E00"/>
    <w:rsid w:val="008A4B5E"/>
    <w:rsid w:val="008A514C"/>
    <w:rsid w:val="008A54D8"/>
    <w:rsid w:val="008A5958"/>
    <w:rsid w:val="008A64A2"/>
    <w:rsid w:val="008A664A"/>
    <w:rsid w:val="008A6B19"/>
    <w:rsid w:val="008A74E0"/>
    <w:rsid w:val="008A7C47"/>
    <w:rsid w:val="008B01D9"/>
    <w:rsid w:val="008B0235"/>
    <w:rsid w:val="008B048C"/>
    <w:rsid w:val="008B0E4B"/>
    <w:rsid w:val="008B23C4"/>
    <w:rsid w:val="008B2454"/>
    <w:rsid w:val="008B38D8"/>
    <w:rsid w:val="008B41DE"/>
    <w:rsid w:val="008B4AA4"/>
    <w:rsid w:val="008B745B"/>
    <w:rsid w:val="008B7FD4"/>
    <w:rsid w:val="008C05DC"/>
    <w:rsid w:val="008C0D53"/>
    <w:rsid w:val="008C11A3"/>
    <w:rsid w:val="008C24F7"/>
    <w:rsid w:val="008C261F"/>
    <w:rsid w:val="008C3577"/>
    <w:rsid w:val="008C3B5B"/>
    <w:rsid w:val="008C3ED1"/>
    <w:rsid w:val="008C3FD8"/>
    <w:rsid w:val="008C504E"/>
    <w:rsid w:val="008C594E"/>
    <w:rsid w:val="008C5AA6"/>
    <w:rsid w:val="008C5FDC"/>
    <w:rsid w:val="008C64DB"/>
    <w:rsid w:val="008C7981"/>
    <w:rsid w:val="008C79FB"/>
    <w:rsid w:val="008D102C"/>
    <w:rsid w:val="008D1E1D"/>
    <w:rsid w:val="008D258A"/>
    <w:rsid w:val="008D2A9D"/>
    <w:rsid w:val="008D2B2C"/>
    <w:rsid w:val="008D3908"/>
    <w:rsid w:val="008D3EAD"/>
    <w:rsid w:val="008D3FB1"/>
    <w:rsid w:val="008D42AE"/>
    <w:rsid w:val="008D4E0F"/>
    <w:rsid w:val="008D7524"/>
    <w:rsid w:val="008E01B1"/>
    <w:rsid w:val="008E2228"/>
    <w:rsid w:val="008E22AA"/>
    <w:rsid w:val="008E3032"/>
    <w:rsid w:val="008E35E0"/>
    <w:rsid w:val="008E371D"/>
    <w:rsid w:val="008E3802"/>
    <w:rsid w:val="008E444D"/>
    <w:rsid w:val="008F0724"/>
    <w:rsid w:val="008F0A05"/>
    <w:rsid w:val="008F0B23"/>
    <w:rsid w:val="008F0C0C"/>
    <w:rsid w:val="008F0E25"/>
    <w:rsid w:val="008F2ADD"/>
    <w:rsid w:val="008F2D79"/>
    <w:rsid w:val="008F3B18"/>
    <w:rsid w:val="008F3B76"/>
    <w:rsid w:val="008F3EB3"/>
    <w:rsid w:val="008F40BA"/>
    <w:rsid w:val="008F4746"/>
    <w:rsid w:val="008F7148"/>
    <w:rsid w:val="0090010C"/>
    <w:rsid w:val="00900D6C"/>
    <w:rsid w:val="009030E3"/>
    <w:rsid w:val="009036B6"/>
    <w:rsid w:val="00903BCE"/>
    <w:rsid w:val="00904309"/>
    <w:rsid w:val="009055ED"/>
    <w:rsid w:val="009058AA"/>
    <w:rsid w:val="009059DD"/>
    <w:rsid w:val="00906FA7"/>
    <w:rsid w:val="009079C8"/>
    <w:rsid w:val="00910310"/>
    <w:rsid w:val="00910529"/>
    <w:rsid w:val="009107F5"/>
    <w:rsid w:val="00911DAD"/>
    <w:rsid w:val="00912CA7"/>
    <w:rsid w:val="0091325B"/>
    <w:rsid w:val="0091326C"/>
    <w:rsid w:val="009133DD"/>
    <w:rsid w:val="00913491"/>
    <w:rsid w:val="0091350A"/>
    <w:rsid w:val="0091399C"/>
    <w:rsid w:val="00913B9A"/>
    <w:rsid w:val="0091426E"/>
    <w:rsid w:val="009142E4"/>
    <w:rsid w:val="009155D5"/>
    <w:rsid w:val="00915A7D"/>
    <w:rsid w:val="00917A7A"/>
    <w:rsid w:val="00917C06"/>
    <w:rsid w:val="00917C45"/>
    <w:rsid w:val="00920881"/>
    <w:rsid w:val="00922EA2"/>
    <w:rsid w:val="009249D5"/>
    <w:rsid w:val="00925429"/>
    <w:rsid w:val="00925DDF"/>
    <w:rsid w:val="00926835"/>
    <w:rsid w:val="0092686D"/>
    <w:rsid w:val="0093020F"/>
    <w:rsid w:val="00930350"/>
    <w:rsid w:val="009303DE"/>
    <w:rsid w:val="00933800"/>
    <w:rsid w:val="009347AA"/>
    <w:rsid w:val="00934AB1"/>
    <w:rsid w:val="00934B35"/>
    <w:rsid w:val="009355F1"/>
    <w:rsid w:val="00935955"/>
    <w:rsid w:val="009360FD"/>
    <w:rsid w:val="00936F58"/>
    <w:rsid w:val="0094089D"/>
    <w:rsid w:val="00941356"/>
    <w:rsid w:val="009415C9"/>
    <w:rsid w:val="00943057"/>
    <w:rsid w:val="009454D7"/>
    <w:rsid w:val="00945993"/>
    <w:rsid w:val="00945ACF"/>
    <w:rsid w:val="00945FFC"/>
    <w:rsid w:val="00946116"/>
    <w:rsid w:val="0094658A"/>
    <w:rsid w:val="00946D97"/>
    <w:rsid w:val="00947DCA"/>
    <w:rsid w:val="00947EF7"/>
    <w:rsid w:val="0095004A"/>
    <w:rsid w:val="00950970"/>
    <w:rsid w:val="00950FA8"/>
    <w:rsid w:val="00951715"/>
    <w:rsid w:val="00952F8A"/>
    <w:rsid w:val="00953730"/>
    <w:rsid w:val="00953D39"/>
    <w:rsid w:val="00955D1D"/>
    <w:rsid w:val="00955FDB"/>
    <w:rsid w:val="009608D4"/>
    <w:rsid w:val="00960D75"/>
    <w:rsid w:val="009641AB"/>
    <w:rsid w:val="009645D9"/>
    <w:rsid w:val="00964DA3"/>
    <w:rsid w:val="00965F0E"/>
    <w:rsid w:val="00966E67"/>
    <w:rsid w:val="00967016"/>
    <w:rsid w:val="00970826"/>
    <w:rsid w:val="00971571"/>
    <w:rsid w:val="00971824"/>
    <w:rsid w:val="00971C3F"/>
    <w:rsid w:val="00971E7C"/>
    <w:rsid w:val="009722B8"/>
    <w:rsid w:val="009723B0"/>
    <w:rsid w:val="00973CDC"/>
    <w:rsid w:val="00975006"/>
    <w:rsid w:val="009753D5"/>
    <w:rsid w:val="00975793"/>
    <w:rsid w:val="00975A4E"/>
    <w:rsid w:val="00975C94"/>
    <w:rsid w:val="00975F4C"/>
    <w:rsid w:val="00977519"/>
    <w:rsid w:val="009776BF"/>
    <w:rsid w:val="009804B3"/>
    <w:rsid w:val="0098052A"/>
    <w:rsid w:val="00980594"/>
    <w:rsid w:val="00980780"/>
    <w:rsid w:val="00980834"/>
    <w:rsid w:val="009808C0"/>
    <w:rsid w:val="00980B19"/>
    <w:rsid w:val="00981018"/>
    <w:rsid w:val="0098221A"/>
    <w:rsid w:val="00982A14"/>
    <w:rsid w:val="00983039"/>
    <w:rsid w:val="0098308A"/>
    <w:rsid w:val="009834DC"/>
    <w:rsid w:val="00983CEB"/>
    <w:rsid w:val="00983FF2"/>
    <w:rsid w:val="00984541"/>
    <w:rsid w:val="009845FE"/>
    <w:rsid w:val="00984B68"/>
    <w:rsid w:val="009850BE"/>
    <w:rsid w:val="00986029"/>
    <w:rsid w:val="0098677B"/>
    <w:rsid w:val="00986B07"/>
    <w:rsid w:val="00987659"/>
    <w:rsid w:val="009906F6"/>
    <w:rsid w:val="00990860"/>
    <w:rsid w:val="0099120D"/>
    <w:rsid w:val="0099185A"/>
    <w:rsid w:val="00992DAA"/>
    <w:rsid w:val="00993005"/>
    <w:rsid w:val="00994638"/>
    <w:rsid w:val="00994A9D"/>
    <w:rsid w:val="00994FB7"/>
    <w:rsid w:val="009955B7"/>
    <w:rsid w:val="0099642F"/>
    <w:rsid w:val="00996830"/>
    <w:rsid w:val="00996A9E"/>
    <w:rsid w:val="009A00A8"/>
    <w:rsid w:val="009A0AF3"/>
    <w:rsid w:val="009A0EB6"/>
    <w:rsid w:val="009A1852"/>
    <w:rsid w:val="009A1B3F"/>
    <w:rsid w:val="009A1D73"/>
    <w:rsid w:val="009A1EB7"/>
    <w:rsid w:val="009A237D"/>
    <w:rsid w:val="009A26AD"/>
    <w:rsid w:val="009A294D"/>
    <w:rsid w:val="009A2A80"/>
    <w:rsid w:val="009A2AA6"/>
    <w:rsid w:val="009A2DD8"/>
    <w:rsid w:val="009A3BB4"/>
    <w:rsid w:val="009A3E1E"/>
    <w:rsid w:val="009A3F03"/>
    <w:rsid w:val="009A3FB0"/>
    <w:rsid w:val="009A401E"/>
    <w:rsid w:val="009A5204"/>
    <w:rsid w:val="009A5EEC"/>
    <w:rsid w:val="009A63C7"/>
    <w:rsid w:val="009A675F"/>
    <w:rsid w:val="009A6CF1"/>
    <w:rsid w:val="009A7713"/>
    <w:rsid w:val="009A778B"/>
    <w:rsid w:val="009B06CD"/>
    <w:rsid w:val="009B0970"/>
    <w:rsid w:val="009B0C07"/>
    <w:rsid w:val="009B202D"/>
    <w:rsid w:val="009B20D4"/>
    <w:rsid w:val="009B2644"/>
    <w:rsid w:val="009B3A58"/>
    <w:rsid w:val="009B4E60"/>
    <w:rsid w:val="009B50E9"/>
    <w:rsid w:val="009B53A8"/>
    <w:rsid w:val="009B5524"/>
    <w:rsid w:val="009B5FA1"/>
    <w:rsid w:val="009B6DC1"/>
    <w:rsid w:val="009B779F"/>
    <w:rsid w:val="009B78B1"/>
    <w:rsid w:val="009B7F03"/>
    <w:rsid w:val="009C03BC"/>
    <w:rsid w:val="009C0969"/>
    <w:rsid w:val="009C0D1D"/>
    <w:rsid w:val="009C0E5A"/>
    <w:rsid w:val="009C1C22"/>
    <w:rsid w:val="009C1D67"/>
    <w:rsid w:val="009C1EBD"/>
    <w:rsid w:val="009C2637"/>
    <w:rsid w:val="009C369F"/>
    <w:rsid w:val="009C36EC"/>
    <w:rsid w:val="009C42A7"/>
    <w:rsid w:val="009C4D0C"/>
    <w:rsid w:val="009C5877"/>
    <w:rsid w:val="009C6808"/>
    <w:rsid w:val="009D0CAE"/>
    <w:rsid w:val="009D0EE7"/>
    <w:rsid w:val="009D1488"/>
    <w:rsid w:val="009D2C83"/>
    <w:rsid w:val="009D3584"/>
    <w:rsid w:val="009D3747"/>
    <w:rsid w:val="009D42F0"/>
    <w:rsid w:val="009D4842"/>
    <w:rsid w:val="009D5E90"/>
    <w:rsid w:val="009D6794"/>
    <w:rsid w:val="009D68C0"/>
    <w:rsid w:val="009D6FE2"/>
    <w:rsid w:val="009D7471"/>
    <w:rsid w:val="009D74F6"/>
    <w:rsid w:val="009D7CFE"/>
    <w:rsid w:val="009E017F"/>
    <w:rsid w:val="009E021F"/>
    <w:rsid w:val="009E082E"/>
    <w:rsid w:val="009E0D5D"/>
    <w:rsid w:val="009E10B4"/>
    <w:rsid w:val="009E1927"/>
    <w:rsid w:val="009E1CAB"/>
    <w:rsid w:val="009E1D94"/>
    <w:rsid w:val="009E24A4"/>
    <w:rsid w:val="009E2DA8"/>
    <w:rsid w:val="009E3BD4"/>
    <w:rsid w:val="009E4DE9"/>
    <w:rsid w:val="009E51BB"/>
    <w:rsid w:val="009E5927"/>
    <w:rsid w:val="009E6554"/>
    <w:rsid w:val="009E728D"/>
    <w:rsid w:val="009E773E"/>
    <w:rsid w:val="009E775C"/>
    <w:rsid w:val="009E7B5D"/>
    <w:rsid w:val="009E7DE4"/>
    <w:rsid w:val="009E7E16"/>
    <w:rsid w:val="009F1709"/>
    <w:rsid w:val="009F1E20"/>
    <w:rsid w:val="009F47B8"/>
    <w:rsid w:val="009F502C"/>
    <w:rsid w:val="009F520C"/>
    <w:rsid w:val="009F67E1"/>
    <w:rsid w:val="009F6B3C"/>
    <w:rsid w:val="009F780B"/>
    <w:rsid w:val="009F7C47"/>
    <w:rsid w:val="00A00282"/>
    <w:rsid w:val="00A00E41"/>
    <w:rsid w:val="00A00F81"/>
    <w:rsid w:val="00A0160C"/>
    <w:rsid w:val="00A016A7"/>
    <w:rsid w:val="00A02470"/>
    <w:rsid w:val="00A02AFD"/>
    <w:rsid w:val="00A0387C"/>
    <w:rsid w:val="00A03ED8"/>
    <w:rsid w:val="00A0402F"/>
    <w:rsid w:val="00A0433C"/>
    <w:rsid w:val="00A04544"/>
    <w:rsid w:val="00A04FF7"/>
    <w:rsid w:val="00A05594"/>
    <w:rsid w:val="00A058C6"/>
    <w:rsid w:val="00A05D94"/>
    <w:rsid w:val="00A06260"/>
    <w:rsid w:val="00A067D9"/>
    <w:rsid w:val="00A10341"/>
    <w:rsid w:val="00A1095D"/>
    <w:rsid w:val="00A1120E"/>
    <w:rsid w:val="00A12194"/>
    <w:rsid w:val="00A13380"/>
    <w:rsid w:val="00A13AEE"/>
    <w:rsid w:val="00A1531C"/>
    <w:rsid w:val="00A15352"/>
    <w:rsid w:val="00A1634B"/>
    <w:rsid w:val="00A16949"/>
    <w:rsid w:val="00A17DD2"/>
    <w:rsid w:val="00A200DC"/>
    <w:rsid w:val="00A201DE"/>
    <w:rsid w:val="00A221B3"/>
    <w:rsid w:val="00A22A1D"/>
    <w:rsid w:val="00A2381F"/>
    <w:rsid w:val="00A247B8"/>
    <w:rsid w:val="00A24F56"/>
    <w:rsid w:val="00A25681"/>
    <w:rsid w:val="00A262A3"/>
    <w:rsid w:val="00A269CA"/>
    <w:rsid w:val="00A26B2D"/>
    <w:rsid w:val="00A27214"/>
    <w:rsid w:val="00A27820"/>
    <w:rsid w:val="00A27AF2"/>
    <w:rsid w:val="00A27B4B"/>
    <w:rsid w:val="00A3190F"/>
    <w:rsid w:val="00A31A28"/>
    <w:rsid w:val="00A31BEA"/>
    <w:rsid w:val="00A327D1"/>
    <w:rsid w:val="00A330D5"/>
    <w:rsid w:val="00A33273"/>
    <w:rsid w:val="00A33DDA"/>
    <w:rsid w:val="00A33E85"/>
    <w:rsid w:val="00A34F20"/>
    <w:rsid w:val="00A35E0B"/>
    <w:rsid w:val="00A3619D"/>
    <w:rsid w:val="00A36A05"/>
    <w:rsid w:val="00A4043A"/>
    <w:rsid w:val="00A40E1F"/>
    <w:rsid w:val="00A418A3"/>
    <w:rsid w:val="00A418B5"/>
    <w:rsid w:val="00A41A75"/>
    <w:rsid w:val="00A4237F"/>
    <w:rsid w:val="00A42B9E"/>
    <w:rsid w:val="00A42F5B"/>
    <w:rsid w:val="00A4396E"/>
    <w:rsid w:val="00A44B1E"/>
    <w:rsid w:val="00A44B5E"/>
    <w:rsid w:val="00A44BF6"/>
    <w:rsid w:val="00A4608E"/>
    <w:rsid w:val="00A466E7"/>
    <w:rsid w:val="00A4687D"/>
    <w:rsid w:val="00A4724F"/>
    <w:rsid w:val="00A47905"/>
    <w:rsid w:val="00A506B9"/>
    <w:rsid w:val="00A50C69"/>
    <w:rsid w:val="00A50F63"/>
    <w:rsid w:val="00A51B8B"/>
    <w:rsid w:val="00A52777"/>
    <w:rsid w:val="00A56660"/>
    <w:rsid w:val="00A57211"/>
    <w:rsid w:val="00A60756"/>
    <w:rsid w:val="00A60C5D"/>
    <w:rsid w:val="00A61496"/>
    <w:rsid w:val="00A614D3"/>
    <w:rsid w:val="00A61573"/>
    <w:rsid w:val="00A622A0"/>
    <w:rsid w:val="00A62667"/>
    <w:rsid w:val="00A62EEB"/>
    <w:rsid w:val="00A63846"/>
    <w:rsid w:val="00A63884"/>
    <w:rsid w:val="00A63BE8"/>
    <w:rsid w:val="00A65796"/>
    <w:rsid w:val="00A666AA"/>
    <w:rsid w:val="00A672FA"/>
    <w:rsid w:val="00A67FFC"/>
    <w:rsid w:val="00A702B8"/>
    <w:rsid w:val="00A72016"/>
    <w:rsid w:val="00A73365"/>
    <w:rsid w:val="00A7366E"/>
    <w:rsid w:val="00A739FC"/>
    <w:rsid w:val="00A74546"/>
    <w:rsid w:val="00A7526F"/>
    <w:rsid w:val="00A754F9"/>
    <w:rsid w:val="00A755E9"/>
    <w:rsid w:val="00A758AD"/>
    <w:rsid w:val="00A76CA8"/>
    <w:rsid w:val="00A77112"/>
    <w:rsid w:val="00A773DD"/>
    <w:rsid w:val="00A77E68"/>
    <w:rsid w:val="00A8003C"/>
    <w:rsid w:val="00A80792"/>
    <w:rsid w:val="00A8079D"/>
    <w:rsid w:val="00A80CDE"/>
    <w:rsid w:val="00A80D06"/>
    <w:rsid w:val="00A80E6E"/>
    <w:rsid w:val="00A821E6"/>
    <w:rsid w:val="00A82C83"/>
    <w:rsid w:val="00A833FC"/>
    <w:rsid w:val="00A840DE"/>
    <w:rsid w:val="00A86002"/>
    <w:rsid w:val="00A86603"/>
    <w:rsid w:val="00A90C33"/>
    <w:rsid w:val="00A90D29"/>
    <w:rsid w:val="00A92645"/>
    <w:rsid w:val="00A93406"/>
    <w:rsid w:val="00A93587"/>
    <w:rsid w:val="00A9358B"/>
    <w:rsid w:val="00A94BF0"/>
    <w:rsid w:val="00A94D19"/>
    <w:rsid w:val="00A957C5"/>
    <w:rsid w:val="00A96994"/>
    <w:rsid w:val="00A97CE4"/>
    <w:rsid w:val="00AA0A50"/>
    <w:rsid w:val="00AA0B2D"/>
    <w:rsid w:val="00AA1120"/>
    <w:rsid w:val="00AA1423"/>
    <w:rsid w:val="00AA195E"/>
    <w:rsid w:val="00AA1B03"/>
    <w:rsid w:val="00AA1E07"/>
    <w:rsid w:val="00AA2B81"/>
    <w:rsid w:val="00AA2FE5"/>
    <w:rsid w:val="00AA3880"/>
    <w:rsid w:val="00AA3D57"/>
    <w:rsid w:val="00AA419A"/>
    <w:rsid w:val="00AA4BB9"/>
    <w:rsid w:val="00AA4C2E"/>
    <w:rsid w:val="00AA5065"/>
    <w:rsid w:val="00AA5981"/>
    <w:rsid w:val="00AA5CC1"/>
    <w:rsid w:val="00AA6A34"/>
    <w:rsid w:val="00AA7BA6"/>
    <w:rsid w:val="00AB0B4C"/>
    <w:rsid w:val="00AB0D0E"/>
    <w:rsid w:val="00AB1A9A"/>
    <w:rsid w:val="00AB1DDC"/>
    <w:rsid w:val="00AB26DF"/>
    <w:rsid w:val="00AB2FEC"/>
    <w:rsid w:val="00AB3191"/>
    <w:rsid w:val="00AB388F"/>
    <w:rsid w:val="00AB3947"/>
    <w:rsid w:val="00AB3B7D"/>
    <w:rsid w:val="00AB4CCF"/>
    <w:rsid w:val="00AB5351"/>
    <w:rsid w:val="00AB5699"/>
    <w:rsid w:val="00AB7D5B"/>
    <w:rsid w:val="00AC0A46"/>
    <w:rsid w:val="00AC169A"/>
    <w:rsid w:val="00AC1AC2"/>
    <w:rsid w:val="00AC39EB"/>
    <w:rsid w:val="00AC3A35"/>
    <w:rsid w:val="00AC4F05"/>
    <w:rsid w:val="00AC4FDE"/>
    <w:rsid w:val="00AC5F9C"/>
    <w:rsid w:val="00AC641A"/>
    <w:rsid w:val="00AC65A3"/>
    <w:rsid w:val="00AC6738"/>
    <w:rsid w:val="00AC74FC"/>
    <w:rsid w:val="00AC7A27"/>
    <w:rsid w:val="00AC7AE1"/>
    <w:rsid w:val="00AC7E2C"/>
    <w:rsid w:val="00AD00A0"/>
    <w:rsid w:val="00AD0531"/>
    <w:rsid w:val="00AD0979"/>
    <w:rsid w:val="00AD1C38"/>
    <w:rsid w:val="00AD28DC"/>
    <w:rsid w:val="00AD2C22"/>
    <w:rsid w:val="00AD314A"/>
    <w:rsid w:val="00AD539E"/>
    <w:rsid w:val="00AD5B02"/>
    <w:rsid w:val="00AD6F2B"/>
    <w:rsid w:val="00AE0151"/>
    <w:rsid w:val="00AE061B"/>
    <w:rsid w:val="00AE0CAA"/>
    <w:rsid w:val="00AE158A"/>
    <w:rsid w:val="00AE2CD5"/>
    <w:rsid w:val="00AE3D60"/>
    <w:rsid w:val="00AE3E8E"/>
    <w:rsid w:val="00AE3FDA"/>
    <w:rsid w:val="00AE431F"/>
    <w:rsid w:val="00AE59B2"/>
    <w:rsid w:val="00AE63DC"/>
    <w:rsid w:val="00AE68AC"/>
    <w:rsid w:val="00AE6A8E"/>
    <w:rsid w:val="00AF01AA"/>
    <w:rsid w:val="00AF032B"/>
    <w:rsid w:val="00AF0FDF"/>
    <w:rsid w:val="00AF1D9C"/>
    <w:rsid w:val="00AF483F"/>
    <w:rsid w:val="00AF4B4A"/>
    <w:rsid w:val="00AF51AD"/>
    <w:rsid w:val="00AF55CC"/>
    <w:rsid w:val="00AF6D29"/>
    <w:rsid w:val="00AF7050"/>
    <w:rsid w:val="00AF7181"/>
    <w:rsid w:val="00AF74B8"/>
    <w:rsid w:val="00AF7F60"/>
    <w:rsid w:val="00B00A19"/>
    <w:rsid w:val="00B02266"/>
    <w:rsid w:val="00B0283C"/>
    <w:rsid w:val="00B03209"/>
    <w:rsid w:val="00B0345E"/>
    <w:rsid w:val="00B035C0"/>
    <w:rsid w:val="00B03725"/>
    <w:rsid w:val="00B04709"/>
    <w:rsid w:val="00B05B6D"/>
    <w:rsid w:val="00B05C09"/>
    <w:rsid w:val="00B06D28"/>
    <w:rsid w:val="00B06F01"/>
    <w:rsid w:val="00B07F51"/>
    <w:rsid w:val="00B10489"/>
    <w:rsid w:val="00B108DC"/>
    <w:rsid w:val="00B11658"/>
    <w:rsid w:val="00B1222E"/>
    <w:rsid w:val="00B128BC"/>
    <w:rsid w:val="00B12CC3"/>
    <w:rsid w:val="00B12D8C"/>
    <w:rsid w:val="00B1431F"/>
    <w:rsid w:val="00B15FE1"/>
    <w:rsid w:val="00B1696B"/>
    <w:rsid w:val="00B17A0C"/>
    <w:rsid w:val="00B17C01"/>
    <w:rsid w:val="00B202C9"/>
    <w:rsid w:val="00B20955"/>
    <w:rsid w:val="00B21273"/>
    <w:rsid w:val="00B227FF"/>
    <w:rsid w:val="00B22966"/>
    <w:rsid w:val="00B22C3D"/>
    <w:rsid w:val="00B22D42"/>
    <w:rsid w:val="00B22FB4"/>
    <w:rsid w:val="00B23058"/>
    <w:rsid w:val="00B23204"/>
    <w:rsid w:val="00B24D6C"/>
    <w:rsid w:val="00B2556D"/>
    <w:rsid w:val="00B25859"/>
    <w:rsid w:val="00B25C47"/>
    <w:rsid w:val="00B2773C"/>
    <w:rsid w:val="00B3024B"/>
    <w:rsid w:val="00B3057D"/>
    <w:rsid w:val="00B30D85"/>
    <w:rsid w:val="00B3115D"/>
    <w:rsid w:val="00B31243"/>
    <w:rsid w:val="00B32FCA"/>
    <w:rsid w:val="00B34538"/>
    <w:rsid w:val="00B34550"/>
    <w:rsid w:val="00B358F9"/>
    <w:rsid w:val="00B3679E"/>
    <w:rsid w:val="00B36955"/>
    <w:rsid w:val="00B36C95"/>
    <w:rsid w:val="00B3790B"/>
    <w:rsid w:val="00B37942"/>
    <w:rsid w:val="00B407A4"/>
    <w:rsid w:val="00B411EF"/>
    <w:rsid w:val="00B42655"/>
    <w:rsid w:val="00B4267A"/>
    <w:rsid w:val="00B429DC"/>
    <w:rsid w:val="00B431A7"/>
    <w:rsid w:val="00B43CC4"/>
    <w:rsid w:val="00B44348"/>
    <w:rsid w:val="00B4497D"/>
    <w:rsid w:val="00B44C67"/>
    <w:rsid w:val="00B46054"/>
    <w:rsid w:val="00B475BB"/>
    <w:rsid w:val="00B503BD"/>
    <w:rsid w:val="00B50DF4"/>
    <w:rsid w:val="00B518C0"/>
    <w:rsid w:val="00B52426"/>
    <w:rsid w:val="00B53075"/>
    <w:rsid w:val="00B536D8"/>
    <w:rsid w:val="00B53AD3"/>
    <w:rsid w:val="00B53E51"/>
    <w:rsid w:val="00B548D8"/>
    <w:rsid w:val="00B55DB6"/>
    <w:rsid w:val="00B56D6D"/>
    <w:rsid w:val="00B5729A"/>
    <w:rsid w:val="00B57A59"/>
    <w:rsid w:val="00B605BB"/>
    <w:rsid w:val="00B60AB9"/>
    <w:rsid w:val="00B61DDC"/>
    <w:rsid w:val="00B62B27"/>
    <w:rsid w:val="00B62B5B"/>
    <w:rsid w:val="00B630BB"/>
    <w:rsid w:val="00B6317A"/>
    <w:rsid w:val="00B645DA"/>
    <w:rsid w:val="00B64681"/>
    <w:rsid w:val="00B65E53"/>
    <w:rsid w:val="00B663BA"/>
    <w:rsid w:val="00B67603"/>
    <w:rsid w:val="00B67BE6"/>
    <w:rsid w:val="00B67E4A"/>
    <w:rsid w:val="00B708DA"/>
    <w:rsid w:val="00B70A5E"/>
    <w:rsid w:val="00B70D43"/>
    <w:rsid w:val="00B70F73"/>
    <w:rsid w:val="00B71289"/>
    <w:rsid w:val="00B7341D"/>
    <w:rsid w:val="00B745C8"/>
    <w:rsid w:val="00B74B6B"/>
    <w:rsid w:val="00B75217"/>
    <w:rsid w:val="00B7586E"/>
    <w:rsid w:val="00B80ACF"/>
    <w:rsid w:val="00B8110E"/>
    <w:rsid w:val="00B8272D"/>
    <w:rsid w:val="00B82A05"/>
    <w:rsid w:val="00B843ED"/>
    <w:rsid w:val="00B84C00"/>
    <w:rsid w:val="00B85D52"/>
    <w:rsid w:val="00B8650E"/>
    <w:rsid w:val="00B86B98"/>
    <w:rsid w:val="00B86E70"/>
    <w:rsid w:val="00B878D2"/>
    <w:rsid w:val="00B9091E"/>
    <w:rsid w:val="00B90AB2"/>
    <w:rsid w:val="00B91776"/>
    <w:rsid w:val="00B924BD"/>
    <w:rsid w:val="00B92550"/>
    <w:rsid w:val="00B926C9"/>
    <w:rsid w:val="00B930B4"/>
    <w:rsid w:val="00B94F54"/>
    <w:rsid w:val="00B953F9"/>
    <w:rsid w:val="00B962DE"/>
    <w:rsid w:val="00B96AE6"/>
    <w:rsid w:val="00B96E8E"/>
    <w:rsid w:val="00B975AF"/>
    <w:rsid w:val="00BA007C"/>
    <w:rsid w:val="00BA0632"/>
    <w:rsid w:val="00BA07EC"/>
    <w:rsid w:val="00BA12A3"/>
    <w:rsid w:val="00BA139E"/>
    <w:rsid w:val="00BA1495"/>
    <w:rsid w:val="00BA15F4"/>
    <w:rsid w:val="00BA17FA"/>
    <w:rsid w:val="00BA277C"/>
    <w:rsid w:val="00BA38D4"/>
    <w:rsid w:val="00BA3D28"/>
    <w:rsid w:val="00BA412F"/>
    <w:rsid w:val="00BA419A"/>
    <w:rsid w:val="00BA4A3F"/>
    <w:rsid w:val="00BA4C96"/>
    <w:rsid w:val="00BA5F94"/>
    <w:rsid w:val="00BA6027"/>
    <w:rsid w:val="00BA64CD"/>
    <w:rsid w:val="00BA7E0B"/>
    <w:rsid w:val="00BB10E8"/>
    <w:rsid w:val="00BB169D"/>
    <w:rsid w:val="00BB2256"/>
    <w:rsid w:val="00BB256B"/>
    <w:rsid w:val="00BB2F4C"/>
    <w:rsid w:val="00BB2FB9"/>
    <w:rsid w:val="00BB323E"/>
    <w:rsid w:val="00BB45B4"/>
    <w:rsid w:val="00BB4DAD"/>
    <w:rsid w:val="00BB5BBA"/>
    <w:rsid w:val="00BB5BF0"/>
    <w:rsid w:val="00BB5CC5"/>
    <w:rsid w:val="00BB5D0D"/>
    <w:rsid w:val="00BB5D7A"/>
    <w:rsid w:val="00BB601C"/>
    <w:rsid w:val="00BB642C"/>
    <w:rsid w:val="00BC023E"/>
    <w:rsid w:val="00BC398A"/>
    <w:rsid w:val="00BC596D"/>
    <w:rsid w:val="00BC6346"/>
    <w:rsid w:val="00BC6BE8"/>
    <w:rsid w:val="00BC7E5E"/>
    <w:rsid w:val="00BD00F0"/>
    <w:rsid w:val="00BD0715"/>
    <w:rsid w:val="00BD0A5E"/>
    <w:rsid w:val="00BD0DD6"/>
    <w:rsid w:val="00BD0E9F"/>
    <w:rsid w:val="00BD10BD"/>
    <w:rsid w:val="00BD1DC0"/>
    <w:rsid w:val="00BD3228"/>
    <w:rsid w:val="00BD4F53"/>
    <w:rsid w:val="00BD54E0"/>
    <w:rsid w:val="00BD56B6"/>
    <w:rsid w:val="00BD5872"/>
    <w:rsid w:val="00BD60B8"/>
    <w:rsid w:val="00BD6411"/>
    <w:rsid w:val="00BD7182"/>
    <w:rsid w:val="00BE05A0"/>
    <w:rsid w:val="00BE05A7"/>
    <w:rsid w:val="00BE0626"/>
    <w:rsid w:val="00BE06F6"/>
    <w:rsid w:val="00BE091B"/>
    <w:rsid w:val="00BE12ED"/>
    <w:rsid w:val="00BE1E4D"/>
    <w:rsid w:val="00BE3594"/>
    <w:rsid w:val="00BE424B"/>
    <w:rsid w:val="00BE4499"/>
    <w:rsid w:val="00BE457F"/>
    <w:rsid w:val="00BE4E23"/>
    <w:rsid w:val="00BE5720"/>
    <w:rsid w:val="00BE6351"/>
    <w:rsid w:val="00BF05E5"/>
    <w:rsid w:val="00BF0B28"/>
    <w:rsid w:val="00BF0FDB"/>
    <w:rsid w:val="00BF1597"/>
    <w:rsid w:val="00BF1BD4"/>
    <w:rsid w:val="00BF2854"/>
    <w:rsid w:val="00BF2CF6"/>
    <w:rsid w:val="00BF3671"/>
    <w:rsid w:val="00BF381F"/>
    <w:rsid w:val="00BF3A64"/>
    <w:rsid w:val="00BF4068"/>
    <w:rsid w:val="00BF47B7"/>
    <w:rsid w:val="00BF4F0B"/>
    <w:rsid w:val="00BF53C0"/>
    <w:rsid w:val="00BF561D"/>
    <w:rsid w:val="00BF59B0"/>
    <w:rsid w:val="00BF6730"/>
    <w:rsid w:val="00BF6B02"/>
    <w:rsid w:val="00BF6F42"/>
    <w:rsid w:val="00BF7643"/>
    <w:rsid w:val="00BF7955"/>
    <w:rsid w:val="00BF7C69"/>
    <w:rsid w:val="00BF7E4F"/>
    <w:rsid w:val="00C00969"/>
    <w:rsid w:val="00C00A50"/>
    <w:rsid w:val="00C01070"/>
    <w:rsid w:val="00C014FA"/>
    <w:rsid w:val="00C018A7"/>
    <w:rsid w:val="00C028C2"/>
    <w:rsid w:val="00C02FB2"/>
    <w:rsid w:val="00C0352E"/>
    <w:rsid w:val="00C03917"/>
    <w:rsid w:val="00C03B9A"/>
    <w:rsid w:val="00C03CF9"/>
    <w:rsid w:val="00C0412F"/>
    <w:rsid w:val="00C04655"/>
    <w:rsid w:val="00C047F7"/>
    <w:rsid w:val="00C04DF4"/>
    <w:rsid w:val="00C04E90"/>
    <w:rsid w:val="00C05FEF"/>
    <w:rsid w:val="00C06510"/>
    <w:rsid w:val="00C074D2"/>
    <w:rsid w:val="00C07526"/>
    <w:rsid w:val="00C0787F"/>
    <w:rsid w:val="00C07C57"/>
    <w:rsid w:val="00C07C82"/>
    <w:rsid w:val="00C106FA"/>
    <w:rsid w:val="00C110AC"/>
    <w:rsid w:val="00C1183F"/>
    <w:rsid w:val="00C122A8"/>
    <w:rsid w:val="00C127F4"/>
    <w:rsid w:val="00C12D75"/>
    <w:rsid w:val="00C12EEC"/>
    <w:rsid w:val="00C131D2"/>
    <w:rsid w:val="00C14B7B"/>
    <w:rsid w:val="00C15693"/>
    <w:rsid w:val="00C15E7E"/>
    <w:rsid w:val="00C16750"/>
    <w:rsid w:val="00C17045"/>
    <w:rsid w:val="00C174DF"/>
    <w:rsid w:val="00C2097F"/>
    <w:rsid w:val="00C21378"/>
    <w:rsid w:val="00C219EE"/>
    <w:rsid w:val="00C21A28"/>
    <w:rsid w:val="00C21F7C"/>
    <w:rsid w:val="00C21F85"/>
    <w:rsid w:val="00C244BE"/>
    <w:rsid w:val="00C247C0"/>
    <w:rsid w:val="00C25700"/>
    <w:rsid w:val="00C26251"/>
    <w:rsid w:val="00C27400"/>
    <w:rsid w:val="00C301BF"/>
    <w:rsid w:val="00C30309"/>
    <w:rsid w:val="00C303ED"/>
    <w:rsid w:val="00C307DD"/>
    <w:rsid w:val="00C3199D"/>
    <w:rsid w:val="00C31EA4"/>
    <w:rsid w:val="00C322BF"/>
    <w:rsid w:val="00C322F2"/>
    <w:rsid w:val="00C32A56"/>
    <w:rsid w:val="00C32A6D"/>
    <w:rsid w:val="00C32B46"/>
    <w:rsid w:val="00C32D17"/>
    <w:rsid w:val="00C33217"/>
    <w:rsid w:val="00C3368F"/>
    <w:rsid w:val="00C3412B"/>
    <w:rsid w:val="00C35E5B"/>
    <w:rsid w:val="00C3699A"/>
    <w:rsid w:val="00C36C23"/>
    <w:rsid w:val="00C377AF"/>
    <w:rsid w:val="00C37D0C"/>
    <w:rsid w:val="00C40040"/>
    <w:rsid w:val="00C404EF"/>
    <w:rsid w:val="00C40832"/>
    <w:rsid w:val="00C40983"/>
    <w:rsid w:val="00C40B8B"/>
    <w:rsid w:val="00C411C2"/>
    <w:rsid w:val="00C42401"/>
    <w:rsid w:val="00C4267E"/>
    <w:rsid w:val="00C42BDA"/>
    <w:rsid w:val="00C44C20"/>
    <w:rsid w:val="00C45B6D"/>
    <w:rsid w:val="00C46284"/>
    <w:rsid w:val="00C4644F"/>
    <w:rsid w:val="00C466BE"/>
    <w:rsid w:val="00C47299"/>
    <w:rsid w:val="00C5016A"/>
    <w:rsid w:val="00C52442"/>
    <w:rsid w:val="00C52886"/>
    <w:rsid w:val="00C5311D"/>
    <w:rsid w:val="00C5405B"/>
    <w:rsid w:val="00C54060"/>
    <w:rsid w:val="00C540FC"/>
    <w:rsid w:val="00C545BA"/>
    <w:rsid w:val="00C54DD9"/>
    <w:rsid w:val="00C5509F"/>
    <w:rsid w:val="00C55D9F"/>
    <w:rsid w:val="00C55F39"/>
    <w:rsid w:val="00C563A6"/>
    <w:rsid w:val="00C57715"/>
    <w:rsid w:val="00C6065C"/>
    <w:rsid w:val="00C612EB"/>
    <w:rsid w:val="00C6193B"/>
    <w:rsid w:val="00C61BB5"/>
    <w:rsid w:val="00C61F3D"/>
    <w:rsid w:val="00C63233"/>
    <w:rsid w:val="00C6327F"/>
    <w:rsid w:val="00C6328B"/>
    <w:rsid w:val="00C6404B"/>
    <w:rsid w:val="00C64F85"/>
    <w:rsid w:val="00C65299"/>
    <w:rsid w:val="00C655BF"/>
    <w:rsid w:val="00C66570"/>
    <w:rsid w:val="00C67A2E"/>
    <w:rsid w:val="00C67BCE"/>
    <w:rsid w:val="00C700EB"/>
    <w:rsid w:val="00C70547"/>
    <w:rsid w:val="00C70708"/>
    <w:rsid w:val="00C709BF"/>
    <w:rsid w:val="00C70A93"/>
    <w:rsid w:val="00C70ABB"/>
    <w:rsid w:val="00C7103D"/>
    <w:rsid w:val="00C72218"/>
    <w:rsid w:val="00C73585"/>
    <w:rsid w:val="00C7360E"/>
    <w:rsid w:val="00C748EE"/>
    <w:rsid w:val="00C75A5F"/>
    <w:rsid w:val="00C76077"/>
    <w:rsid w:val="00C76F5E"/>
    <w:rsid w:val="00C77FDB"/>
    <w:rsid w:val="00C80ADD"/>
    <w:rsid w:val="00C8291B"/>
    <w:rsid w:val="00C82A2F"/>
    <w:rsid w:val="00C82CDD"/>
    <w:rsid w:val="00C8363D"/>
    <w:rsid w:val="00C838DE"/>
    <w:rsid w:val="00C84075"/>
    <w:rsid w:val="00C84193"/>
    <w:rsid w:val="00C846DE"/>
    <w:rsid w:val="00C84CBC"/>
    <w:rsid w:val="00C8658B"/>
    <w:rsid w:val="00C86CF6"/>
    <w:rsid w:val="00C8777C"/>
    <w:rsid w:val="00C87F73"/>
    <w:rsid w:val="00C90847"/>
    <w:rsid w:val="00C90A66"/>
    <w:rsid w:val="00C90D3F"/>
    <w:rsid w:val="00C91483"/>
    <w:rsid w:val="00C920B8"/>
    <w:rsid w:val="00C92F60"/>
    <w:rsid w:val="00C93A1D"/>
    <w:rsid w:val="00C93C50"/>
    <w:rsid w:val="00C94CA9"/>
    <w:rsid w:val="00C94F3C"/>
    <w:rsid w:val="00C9543B"/>
    <w:rsid w:val="00C965AA"/>
    <w:rsid w:val="00C969D7"/>
    <w:rsid w:val="00C97249"/>
    <w:rsid w:val="00C97B3E"/>
    <w:rsid w:val="00C97BC5"/>
    <w:rsid w:val="00CA0BE1"/>
    <w:rsid w:val="00CA1A5E"/>
    <w:rsid w:val="00CA225E"/>
    <w:rsid w:val="00CA269C"/>
    <w:rsid w:val="00CA2D7B"/>
    <w:rsid w:val="00CA2DD2"/>
    <w:rsid w:val="00CA3CB3"/>
    <w:rsid w:val="00CA5B18"/>
    <w:rsid w:val="00CA7385"/>
    <w:rsid w:val="00CB198B"/>
    <w:rsid w:val="00CB1A96"/>
    <w:rsid w:val="00CB1C40"/>
    <w:rsid w:val="00CB2D20"/>
    <w:rsid w:val="00CB3DFD"/>
    <w:rsid w:val="00CB4F47"/>
    <w:rsid w:val="00CB5126"/>
    <w:rsid w:val="00CB6240"/>
    <w:rsid w:val="00CC0139"/>
    <w:rsid w:val="00CC02A1"/>
    <w:rsid w:val="00CC07BF"/>
    <w:rsid w:val="00CC21F0"/>
    <w:rsid w:val="00CC297E"/>
    <w:rsid w:val="00CC2C8F"/>
    <w:rsid w:val="00CC2E75"/>
    <w:rsid w:val="00CC30DF"/>
    <w:rsid w:val="00CC3127"/>
    <w:rsid w:val="00CC3174"/>
    <w:rsid w:val="00CC3843"/>
    <w:rsid w:val="00CC45F1"/>
    <w:rsid w:val="00CC51EA"/>
    <w:rsid w:val="00CC6205"/>
    <w:rsid w:val="00CC64C6"/>
    <w:rsid w:val="00CC677E"/>
    <w:rsid w:val="00CC7851"/>
    <w:rsid w:val="00CC78E2"/>
    <w:rsid w:val="00CC7C17"/>
    <w:rsid w:val="00CD01A2"/>
    <w:rsid w:val="00CD1EC7"/>
    <w:rsid w:val="00CD25FA"/>
    <w:rsid w:val="00CD298D"/>
    <w:rsid w:val="00CD489E"/>
    <w:rsid w:val="00CD4970"/>
    <w:rsid w:val="00CD5D06"/>
    <w:rsid w:val="00CD624D"/>
    <w:rsid w:val="00CD6A7F"/>
    <w:rsid w:val="00CD6D07"/>
    <w:rsid w:val="00CD72B1"/>
    <w:rsid w:val="00CE0220"/>
    <w:rsid w:val="00CE09C7"/>
    <w:rsid w:val="00CE198D"/>
    <w:rsid w:val="00CE2210"/>
    <w:rsid w:val="00CE2D48"/>
    <w:rsid w:val="00CE31EB"/>
    <w:rsid w:val="00CE3A37"/>
    <w:rsid w:val="00CE3BB0"/>
    <w:rsid w:val="00CE3F0D"/>
    <w:rsid w:val="00CE477D"/>
    <w:rsid w:val="00CE4CD1"/>
    <w:rsid w:val="00CE4D9D"/>
    <w:rsid w:val="00CE5192"/>
    <w:rsid w:val="00CE5A5C"/>
    <w:rsid w:val="00CE67A6"/>
    <w:rsid w:val="00CE716B"/>
    <w:rsid w:val="00CE7823"/>
    <w:rsid w:val="00CF1AEB"/>
    <w:rsid w:val="00CF1CA6"/>
    <w:rsid w:val="00CF26F2"/>
    <w:rsid w:val="00CF2D40"/>
    <w:rsid w:val="00CF2F01"/>
    <w:rsid w:val="00CF3205"/>
    <w:rsid w:val="00CF373C"/>
    <w:rsid w:val="00CF4082"/>
    <w:rsid w:val="00CF4AAD"/>
    <w:rsid w:val="00CF52D3"/>
    <w:rsid w:val="00CF5AF2"/>
    <w:rsid w:val="00CF5FD0"/>
    <w:rsid w:val="00CF61D6"/>
    <w:rsid w:val="00CF7200"/>
    <w:rsid w:val="00D02A84"/>
    <w:rsid w:val="00D03856"/>
    <w:rsid w:val="00D04040"/>
    <w:rsid w:val="00D04410"/>
    <w:rsid w:val="00D04992"/>
    <w:rsid w:val="00D04A75"/>
    <w:rsid w:val="00D06A5D"/>
    <w:rsid w:val="00D06BAD"/>
    <w:rsid w:val="00D06F9C"/>
    <w:rsid w:val="00D0718E"/>
    <w:rsid w:val="00D074A1"/>
    <w:rsid w:val="00D07864"/>
    <w:rsid w:val="00D07A40"/>
    <w:rsid w:val="00D1040C"/>
    <w:rsid w:val="00D10E25"/>
    <w:rsid w:val="00D1160E"/>
    <w:rsid w:val="00D11A66"/>
    <w:rsid w:val="00D13542"/>
    <w:rsid w:val="00D13D5D"/>
    <w:rsid w:val="00D15543"/>
    <w:rsid w:val="00D15B72"/>
    <w:rsid w:val="00D15C3B"/>
    <w:rsid w:val="00D16444"/>
    <w:rsid w:val="00D165D6"/>
    <w:rsid w:val="00D16F2B"/>
    <w:rsid w:val="00D17F73"/>
    <w:rsid w:val="00D20041"/>
    <w:rsid w:val="00D207B7"/>
    <w:rsid w:val="00D207C1"/>
    <w:rsid w:val="00D21002"/>
    <w:rsid w:val="00D22C6D"/>
    <w:rsid w:val="00D24016"/>
    <w:rsid w:val="00D24150"/>
    <w:rsid w:val="00D24789"/>
    <w:rsid w:val="00D260AF"/>
    <w:rsid w:val="00D26944"/>
    <w:rsid w:val="00D26CE7"/>
    <w:rsid w:val="00D30CA1"/>
    <w:rsid w:val="00D31DEA"/>
    <w:rsid w:val="00D32C06"/>
    <w:rsid w:val="00D33375"/>
    <w:rsid w:val="00D33461"/>
    <w:rsid w:val="00D33856"/>
    <w:rsid w:val="00D3541F"/>
    <w:rsid w:val="00D3551A"/>
    <w:rsid w:val="00D356FB"/>
    <w:rsid w:val="00D35DAE"/>
    <w:rsid w:val="00D35DC0"/>
    <w:rsid w:val="00D366AC"/>
    <w:rsid w:val="00D36F05"/>
    <w:rsid w:val="00D37B22"/>
    <w:rsid w:val="00D37CC6"/>
    <w:rsid w:val="00D40111"/>
    <w:rsid w:val="00D41185"/>
    <w:rsid w:val="00D41899"/>
    <w:rsid w:val="00D42B71"/>
    <w:rsid w:val="00D42D17"/>
    <w:rsid w:val="00D42DAE"/>
    <w:rsid w:val="00D43EC6"/>
    <w:rsid w:val="00D450DD"/>
    <w:rsid w:val="00D4568A"/>
    <w:rsid w:val="00D4587F"/>
    <w:rsid w:val="00D4602B"/>
    <w:rsid w:val="00D46A39"/>
    <w:rsid w:val="00D47058"/>
    <w:rsid w:val="00D47581"/>
    <w:rsid w:val="00D47608"/>
    <w:rsid w:val="00D47B24"/>
    <w:rsid w:val="00D51005"/>
    <w:rsid w:val="00D5228A"/>
    <w:rsid w:val="00D52798"/>
    <w:rsid w:val="00D52BC7"/>
    <w:rsid w:val="00D52C68"/>
    <w:rsid w:val="00D53AF3"/>
    <w:rsid w:val="00D54453"/>
    <w:rsid w:val="00D544A6"/>
    <w:rsid w:val="00D5468D"/>
    <w:rsid w:val="00D54F3D"/>
    <w:rsid w:val="00D554E5"/>
    <w:rsid w:val="00D5564E"/>
    <w:rsid w:val="00D5596D"/>
    <w:rsid w:val="00D55CB9"/>
    <w:rsid w:val="00D56435"/>
    <w:rsid w:val="00D57B1C"/>
    <w:rsid w:val="00D6289F"/>
    <w:rsid w:val="00D62FC9"/>
    <w:rsid w:val="00D6403A"/>
    <w:rsid w:val="00D6481E"/>
    <w:rsid w:val="00D663D3"/>
    <w:rsid w:val="00D663FA"/>
    <w:rsid w:val="00D66A7B"/>
    <w:rsid w:val="00D67F99"/>
    <w:rsid w:val="00D70288"/>
    <w:rsid w:val="00D70E7C"/>
    <w:rsid w:val="00D70F58"/>
    <w:rsid w:val="00D718B8"/>
    <w:rsid w:val="00D71E77"/>
    <w:rsid w:val="00D7268E"/>
    <w:rsid w:val="00D739AC"/>
    <w:rsid w:val="00D744A6"/>
    <w:rsid w:val="00D74583"/>
    <w:rsid w:val="00D74C78"/>
    <w:rsid w:val="00D75454"/>
    <w:rsid w:val="00D76FD7"/>
    <w:rsid w:val="00D771A9"/>
    <w:rsid w:val="00D77625"/>
    <w:rsid w:val="00D7770E"/>
    <w:rsid w:val="00D80014"/>
    <w:rsid w:val="00D803F2"/>
    <w:rsid w:val="00D8057E"/>
    <w:rsid w:val="00D814B0"/>
    <w:rsid w:val="00D82B10"/>
    <w:rsid w:val="00D82C69"/>
    <w:rsid w:val="00D82D62"/>
    <w:rsid w:val="00D83C9F"/>
    <w:rsid w:val="00D84860"/>
    <w:rsid w:val="00D85EBE"/>
    <w:rsid w:val="00D85FF6"/>
    <w:rsid w:val="00D865AB"/>
    <w:rsid w:val="00D86BCC"/>
    <w:rsid w:val="00D86CEE"/>
    <w:rsid w:val="00D8761F"/>
    <w:rsid w:val="00D877C3"/>
    <w:rsid w:val="00D87AA9"/>
    <w:rsid w:val="00D9080D"/>
    <w:rsid w:val="00D90A8A"/>
    <w:rsid w:val="00D91C76"/>
    <w:rsid w:val="00D933E1"/>
    <w:rsid w:val="00D93F93"/>
    <w:rsid w:val="00D9470E"/>
    <w:rsid w:val="00D95127"/>
    <w:rsid w:val="00D95201"/>
    <w:rsid w:val="00D957AE"/>
    <w:rsid w:val="00D95C3F"/>
    <w:rsid w:val="00D96E98"/>
    <w:rsid w:val="00D97CD7"/>
    <w:rsid w:val="00D97D46"/>
    <w:rsid w:val="00D97F55"/>
    <w:rsid w:val="00DA0DAC"/>
    <w:rsid w:val="00DA1184"/>
    <w:rsid w:val="00DA2559"/>
    <w:rsid w:val="00DA3001"/>
    <w:rsid w:val="00DA3C5B"/>
    <w:rsid w:val="00DA459A"/>
    <w:rsid w:val="00DA5336"/>
    <w:rsid w:val="00DA5E6E"/>
    <w:rsid w:val="00DA6994"/>
    <w:rsid w:val="00DA7895"/>
    <w:rsid w:val="00DB0041"/>
    <w:rsid w:val="00DB03A9"/>
    <w:rsid w:val="00DB08B5"/>
    <w:rsid w:val="00DB1FAA"/>
    <w:rsid w:val="00DB49F8"/>
    <w:rsid w:val="00DB54EC"/>
    <w:rsid w:val="00DB557B"/>
    <w:rsid w:val="00DB59D2"/>
    <w:rsid w:val="00DB6BB1"/>
    <w:rsid w:val="00DB78EE"/>
    <w:rsid w:val="00DB7A17"/>
    <w:rsid w:val="00DC10B6"/>
    <w:rsid w:val="00DC1432"/>
    <w:rsid w:val="00DC1AFB"/>
    <w:rsid w:val="00DC209A"/>
    <w:rsid w:val="00DC2B50"/>
    <w:rsid w:val="00DC2EAE"/>
    <w:rsid w:val="00DC30D3"/>
    <w:rsid w:val="00DC4BB2"/>
    <w:rsid w:val="00DC5074"/>
    <w:rsid w:val="00DC53DD"/>
    <w:rsid w:val="00DC5713"/>
    <w:rsid w:val="00DC5E5C"/>
    <w:rsid w:val="00DC6A45"/>
    <w:rsid w:val="00DC6C45"/>
    <w:rsid w:val="00DC6C5B"/>
    <w:rsid w:val="00DC7FF3"/>
    <w:rsid w:val="00DD0105"/>
    <w:rsid w:val="00DD05C2"/>
    <w:rsid w:val="00DD0AA3"/>
    <w:rsid w:val="00DD0C5B"/>
    <w:rsid w:val="00DD0CAD"/>
    <w:rsid w:val="00DD1778"/>
    <w:rsid w:val="00DD1A24"/>
    <w:rsid w:val="00DD2BE1"/>
    <w:rsid w:val="00DD2D13"/>
    <w:rsid w:val="00DD2DC8"/>
    <w:rsid w:val="00DD36A2"/>
    <w:rsid w:val="00DD4064"/>
    <w:rsid w:val="00DD44AC"/>
    <w:rsid w:val="00DD45C3"/>
    <w:rsid w:val="00DD55ED"/>
    <w:rsid w:val="00DD5769"/>
    <w:rsid w:val="00DD663A"/>
    <w:rsid w:val="00DD6B8A"/>
    <w:rsid w:val="00DD7430"/>
    <w:rsid w:val="00DE046E"/>
    <w:rsid w:val="00DE09B4"/>
    <w:rsid w:val="00DE2E10"/>
    <w:rsid w:val="00DE2F9C"/>
    <w:rsid w:val="00DE4711"/>
    <w:rsid w:val="00DE4A88"/>
    <w:rsid w:val="00DE517A"/>
    <w:rsid w:val="00DE713E"/>
    <w:rsid w:val="00DE77C1"/>
    <w:rsid w:val="00DF0352"/>
    <w:rsid w:val="00DF053A"/>
    <w:rsid w:val="00DF17CC"/>
    <w:rsid w:val="00DF1D98"/>
    <w:rsid w:val="00DF2212"/>
    <w:rsid w:val="00DF3C19"/>
    <w:rsid w:val="00DF4260"/>
    <w:rsid w:val="00DF5D76"/>
    <w:rsid w:val="00DF7395"/>
    <w:rsid w:val="00DF7B35"/>
    <w:rsid w:val="00E0069B"/>
    <w:rsid w:val="00E006F8"/>
    <w:rsid w:val="00E00D90"/>
    <w:rsid w:val="00E01C63"/>
    <w:rsid w:val="00E01F46"/>
    <w:rsid w:val="00E0389B"/>
    <w:rsid w:val="00E044C5"/>
    <w:rsid w:val="00E044C8"/>
    <w:rsid w:val="00E05D20"/>
    <w:rsid w:val="00E101E8"/>
    <w:rsid w:val="00E107C7"/>
    <w:rsid w:val="00E11057"/>
    <w:rsid w:val="00E113CA"/>
    <w:rsid w:val="00E122C4"/>
    <w:rsid w:val="00E1235F"/>
    <w:rsid w:val="00E13625"/>
    <w:rsid w:val="00E13931"/>
    <w:rsid w:val="00E14AE0"/>
    <w:rsid w:val="00E151BF"/>
    <w:rsid w:val="00E16062"/>
    <w:rsid w:val="00E1730B"/>
    <w:rsid w:val="00E17D06"/>
    <w:rsid w:val="00E20EDD"/>
    <w:rsid w:val="00E2200C"/>
    <w:rsid w:val="00E22D20"/>
    <w:rsid w:val="00E23358"/>
    <w:rsid w:val="00E23DD6"/>
    <w:rsid w:val="00E243D1"/>
    <w:rsid w:val="00E24E88"/>
    <w:rsid w:val="00E2575C"/>
    <w:rsid w:val="00E2599F"/>
    <w:rsid w:val="00E26641"/>
    <w:rsid w:val="00E267DE"/>
    <w:rsid w:val="00E2738D"/>
    <w:rsid w:val="00E27A0F"/>
    <w:rsid w:val="00E303B9"/>
    <w:rsid w:val="00E30426"/>
    <w:rsid w:val="00E316F3"/>
    <w:rsid w:val="00E31709"/>
    <w:rsid w:val="00E31711"/>
    <w:rsid w:val="00E31D85"/>
    <w:rsid w:val="00E32405"/>
    <w:rsid w:val="00E3295B"/>
    <w:rsid w:val="00E32BB1"/>
    <w:rsid w:val="00E32DA8"/>
    <w:rsid w:val="00E32F12"/>
    <w:rsid w:val="00E3510C"/>
    <w:rsid w:val="00E35C4B"/>
    <w:rsid w:val="00E36E97"/>
    <w:rsid w:val="00E37847"/>
    <w:rsid w:val="00E40321"/>
    <w:rsid w:val="00E40705"/>
    <w:rsid w:val="00E41E00"/>
    <w:rsid w:val="00E422A9"/>
    <w:rsid w:val="00E4285C"/>
    <w:rsid w:val="00E42DE3"/>
    <w:rsid w:val="00E432C4"/>
    <w:rsid w:val="00E444D4"/>
    <w:rsid w:val="00E454A2"/>
    <w:rsid w:val="00E458D1"/>
    <w:rsid w:val="00E459FF"/>
    <w:rsid w:val="00E45B81"/>
    <w:rsid w:val="00E46FD1"/>
    <w:rsid w:val="00E501D9"/>
    <w:rsid w:val="00E5126F"/>
    <w:rsid w:val="00E51BBF"/>
    <w:rsid w:val="00E52C06"/>
    <w:rsid w:val="00E5316E"/>
    <w:rsid w:val="00E537DB"/>
    <w:rsid w:val="00E53AC8"/>
    <w:rsid w:val="00E53C62"/>
    <w:rsid w:val="00E5566E"/>
    <w:rsid w:val="00E56DE1"/>
    <w:rsid w:val="00E57807"/>
    <w:rsid w:val="00E57E3F"/>
    <w:rsid w:val="00E60346"/>
    <w:rsid w:val="00E60FA4"/>
    <w:rsid w:val="00E61416"/>
    <w:rsid w:val="00E61461"/>
    <w:rsid w:val="00E614A0"/>
    <w:rsid w:val="00E61CBE"/>
    <w:rsid w:val="00E629C9"/>
    <w:rsid w:val="00E6331D"/>
    <w:rsid w:val="00E63B84"/>
    <w:rsid w:val="00E64389"/>
    <w:rsid w:val="00E66CA5"/>
    <w:rsid w:val="00E6789D"/>
    <w:rsid w:val="00E67ED9"/>
    <w:rsid w:val="00E70218"/>
    <w:rsid w:val="00E70840"/>
    <w:rsid w:val="00E71780"/>
    <w:rsid w:val="00E719CA"/>
    <w:rsid w:val="00E723F6"/>
    <w:rsid w:val="00E726A0"/>
    <w:rsid w:val="00E73972"/>
    <w:rsid w:val="00E7484D"/>
    <w:rsid w:val="00E7504B"/>
    <w:rsid w:val="00E7513A"/>
    <w:rsid w:val="00E752CA"/>
    <w:rsid w:val="00E7574E"/>
    <w:rsid w:val="00E75CBA"/>
    <w:rsid w:val="00E75FEB"/>
    <w:rsid w:val="00E776DE"/>
    <w:rsid w:val="00E80C5C"/>
    <w:rsid w:val="00E8150B"/>
    <w:rsid w:val="00E81AA8"/>
    <w:rsid w:val="00E81E22"/>
    <w:rsid w:val="00E821B8"/>
    <w:rsid w:val="00E84F31"/>
    <w:rsid w:val="00E851F9"/>
    <w:rsid w:val="00E85F3C"/>
    <w:rsid w:val="00E861EC"/>
    <w:rsid w:val="00E863D4"/>
    <w:rsid w:val="00E86B55"/>
    <w:rsid w:val="00E86B96"/>
    <w:rsid w:val="00E86C42"/>
    <w:rsid w:val="00E86E5E"/>
    <w:rsid w:val="00E87594"/>
    <w:rsid w:val="00E876B2"/>
    <w:rsid w:val="00E900A3"/>
    <w:rsid w:val="00E90CFF"/>
    <w:rsid w:val="00E90D0D"/>
    <w:rsid w:val="00E90D17"/>
    <w:rsid w:val="00E9102C"/>
    <w:rsid w:val="00E9163E"/>
    <w:rsid w:val="00E91E02"/>
    <w:rsid w:val="00E92480"/>
    <w:rsid w:val="00E92FD5"/>
    <w:rsid w:val="00E93266"/>
    <w:rsid w:val="00E93390"/>
    <w:rsid w:val="00E93E4C"/>
    <w:rsid w:val="00E95F1B"/>
    <w:rsid w:val="00E961D4"/>
    <w:rsid w:val="00E96A8F"/>
    <w:rsid w:val="00E96A98"/>
    <w:rsid w:val="00E9798E"/>
    <w:rsid w:val="00EA0280"/>
    <w:rsid w:val="00EA1514"/>
    <w:rsid w:val="00EA1873"/>
    <w:rsid w:val="00EA2AF3"/>
    <w:rsid w:val="00EA3247"/>
    <w:rsid w:val="00EA377C"/>
    <w:rsid w:val="00EA3937"/>
    <w:rsid w:val="00EA3BC6"/>
    <w:rsid w:val="00EA3C12"/>
    <w:rsid w:val="00EA4D82"/>
    <w:rsid w:val="00EA5C4E"/>
    <w:rsid w:val="00EA5D5B"/>
    <w:rsid w:val="00EA7231"/>
    <w:rsid w:val="00EA724E"/>
    <w:rsid w:val="00EA760A"/>
    <w:rsid w:val="00EB04F6"/>
    <w:rsid w:val="00EB0D20"/>
    <w:rsid w:val="00EB0ED4"/>
    <w:rsid w:val="00EB1511"/>
    <w:rsid w:val="00EB1767"/>
    <w:rsid w:val="00EB2573"/>
    <w:rsid w:val="00EB4180"/>
    <w:rsid w:val="00EB531A"/>
    <w:rsid w:val="00EB56D5"/>
    <w:rsid w:val="00EB5DCB"/>
    <w:rsid w:val="00EB5E79"/>
    <w:rsid w:val="00EB65AF"/>
    <w:rsid w:val="00EB7120"/>
    <w:rsid w:val="00EB72FF"/>
    <w:rsid w:val="00EC0233"/>
    <w:rsid w:val="00EC2FC1"/>
    <w:rsid w:val="00EC3B49"/>
    <w:rsid w:val="00EC41B8"/>
    <w:rsid w:val="00EC5448"/>
    <w:rsid w:val="00EC544C"/>
    <w:rsid w:val="00EC5E0D"/>
    <w:rsid w:val="00EC626D"/>
    <w:rsid w:val="00EC6E30"/>
    <w:rsid w:val="00EC77A6"/>
    <w:rsid w:val="00EC7A4A"/>
    <w:rsid w:val="00ED0EBA"/>
    <w:rsid w:val="00ED0F05"/>
    <w:rsid w:val="00ED11AA"/>
    <w:rsid w:val="00ED169D"/>
    <w:rsid w:val="00ED1FD6"/>
    <w:rsid w:val="00ED20F1"/>
    <w:rsid w:val="00ED4F6E"/>
    <w:rsid w:val="00ED6802"/>
    <w:rsid w:val="00EE0639"/>
    <w:rsid w:val="00EE114D"/>
    <w:rsid w:val="00EE13DD"/>
    <w:rsid w:val="00EE2AE9"/>
    <w:rsid w:val="00EE2B71"/>
    <w:rsid w:val="00EE2F6D"/>
    <w:rsid w:val="00EE54C0"/>
    <w:rsid w:val="00EE5702"/>
    <w:rsid w:val="00EE5A39"/>
    <w:rsid w:val="00EE6625"/>
    <w:rsid w:val="00EE6E63"/>
    <w:rsid w:val="00EF0FDC"/>
    <w:rsid w:val="00EF1B5C"/>
    <w:rsid w:val="00EF20D8"/>
    <w:rsid w:val="00EF3060"/>
    <w:rsid w:val="00EF369B"/>
    <w:rsid w:val="00EF3FE2"/>
    <w:rsid w:val="00EF4350"/>
    <w:rsid w:val="00EF4525"/>
    <w:rsid w:val="00EF6101"/>
    <w:rsid w:val="00EF685F"/>
    <w:rsid w:val="00EF6A96"/>
    <w:rsid w:val="00EF7599"/>
    <w:rsid w:val="00EF78EE"/>
    <w:rsid w:val="00EF7B33"/>
    <w:rsid w:val="00F01680"/>
    <w:rsid w:val="00F02AA0"/>
    <w:rsid w:val="00F0314A"/>
    <w:rsid w:val="00F03344"/>
    <w:rsid w:val="00F05214"/>
    <w:rsid w:val="00F05815"/>
    <w:rsid w:val="00F058B1"/>
    <w:rsid w:val="00F05E86"/>
    <w:rsid w:val="00F067D1"/>
    <w:rsid w:val="00F06D26"/>
    <w:rsid w:val="00F07294"/>
    <w:rsid w:val="00F07E4C"/>
    <w:rsid w:val="00F10B5F"/>
    <w:rsid w:val="00F10DBD"/>
    <w:rsid w:val="00F11954"/>
    <w:rsid w:val="00F11CA6"/>
    <w:rsid w:val="00F122BF"/>
    <w:rsid w:val="00F12405"/>
    <w:rsid w:val="00F124C0"/>
    <w:rsid w:val="00F12941"/>
    <w:rsid w:val="00F12B1B"/>
    <w:rsid w:val="00F12BAF"/>
    <w:rsid w:val="00F13BE7"/>
    <w:rsid w:val="00F1422E"/>
    <w:rsid w:val="00F14BD2"/>
    <w:rsid w:val="00F14D7E"/>
    <w:rsid w:val="00F14D8B"/>
    <w:rsid w:val="00F150C7"/>
    <w:rsid w:val="00F153D8"/>
    <w:rsid w:val="00F15557"/>
    <w:rsid w:val="00F155E3"/>
    <w:rsid w:val="00F155E6"/>
    <w:rsid w:val="00F15F1C"/>
    <w:rsid w:val="00F162CE"/>
    <w:rsid w:val="00F179A3"/>
    <w:rsid w:val="00F17B76"/>
    <w:rsid w:val="00F20741"/>
    <w:rsid w:val="00F20E66"/>
    <w:rsid w:val="00F21A01"/>
    <w:rsid w:val="00F2259B"/>
    <w:rsid w:val="00F228A7"/>
    <w:rsid w:val="00F234D4"/>
    <w:rsid w:val="00F2388D"/>
    <w:rsid w:val="00F23BDA"/>
    <w:rsid w:val="00F2478A"/>
    <w:rsid w:val="00F251CB"/>
    <w:rsid w:val="00F25B43"/>
    <w:rsid w:val="00F26463"/>
    <w:rsid w:val="00F26F4A"/>
    <w:rsid w:val="00F27D12"/>
    <w:rsid w:val="00F3044D"/>
    <w:rsid w:val="00F30EE3"/>
    <w:rsid w:val="00F30FD1"/>
    <w:rsid w:val="00F317B8"/>
    <w:rsid w:val="00F32950"/>
    <w:rsid w:val="00F33ED6"/>
    <w:rsid w:val="00F33F9C"/>
    <w:rsid w:val="00F34E9F"/>
    <w:rsid w:val="00F3793B"/>
    <w:rsid w:val="00F4061B"/>
    <w:rsid w:val="00F40D67"/>
    <w:rsid w:val="00F41660"/>
    <w:rsid w:val="00F41761"/>
    <w:rsid w:val="00F42F21"/>
    <w:rsid w:val="00F4461C"/>
    <w:rsid w:val="00F44D5D"/>
    <w:rsid w:val="00F45790"/>
    <w:rsid w:val="00F46ABA"/>
    <w:rsid w:val="00F500C7"/>
    <w:rsid w:val="00F50537"/>
    <w:rsid w:val="00F507A8"/>
    <w:rsid w:val="00F50BEE"/>
    <w:rsid w:val="00F50C44"/>
    <w:rsid w:val="00F50EF7"/>
    <w:rsid w:val="00F518F8"/>
    <w:rsid w:val="00F5193F"/>
    <w:rsid w:val="00F51BF4"/>
    <w:rsid w:val="00F51E74"/>
    <w:rsid w:val="00F52194"/>
    <w:rsid w:val="00F528EF"/>
    <w:rsid w:val="00F5309E"/>
    <w:rsid w:val="00F55DD4"/>
    <w:rsid w:val="00F5796B"/>
    <w:rsid w:val="00F61FF6"/>
    <w:rsid w:val="00F64DD7"/>
    <w:rsid w:val="00F64EFE"/>
    <w:rsid w:val="00F65289"/>
    <w:rsid w:val="00F65B37"/>
    <w:rsid w:val="00F65D6C"/>
    <w:rsid w:val="00F661B6"/>
    <w:rsid w:val="00F666FD"/>
    <w:rsid w:val="00F6771E"/>
    <w:rsid w:val="00F734B4"/>
    <w:rsid w:val="00F73D6F"/>
    <w:rsid w:val="00F7428B"/>
    <w:rsid w:val="00F74391"/>
    <w:rsid w:val="00F74863"/>
    <w:rsid w:val="00F74CE8"/>
    <w:rsid w:val="00F75C3A"/>
    <w:rsid w:val="00F75E4B"/>
    <w:rsid w:val="00F76C46"/>
    <w:rsid w:val="00F801B0"/>
    <w:rsid w:val="00F808C8"/>
    <w:rsid w:val="00F81722"/>
    <w:rsid w:val="00F82968"/>
    <w:rsid w:val="00F83031"/>
    <w:rsid w:val="00F832D7"/>
    <w:rsid w:val="00F83E8E"/>
    <w:rsid w:val="00F843CA"/>
    <w:rsid w:val="00F84A0C"/>
    <w:rsid w:val="00F84DA2"/>
    <w:rsid w:val="00F84EAC"/>
    <w:rsid w:val="00F8549B"/>
    <w:rsid w:val="00F85F0E"/>
    <w:rsid w:val="00F86669"/>
    <w:rsid w:val="00F869BC"/>
    <w:rsid w:val="00F86A4D"/>
    <w:rsid w:val="00F87AF2"/>
    <w:rsid w:val="00F9088D"/>
    <w:rsid w:val="00F90F42"/>
    <w:rsid w:val="00F9252B"/>
    <w:rsid w:val="00F9393C"/>
    <w:rsid w:val="00F9433E"/>
    <w:rsid w:val="00F9491A"/>
    <w:rsid w:val="00F955D0"/>
    <w:rsid w:val="00F97455"/>
    <w:rsid w:val="00F97A0C"/>
    <w:rsid w:val="00FA0249"/>
    <w:rsid w:val="00FA0499"/>
    <w:rsid w:val="00FA0520"/>
    <w:rsid w:val="00FA09E1"/>
    <w:rsid w:val="00FA319A"/>
    <w:rsid w:val="00FA3F35"/>
    <w:rsid w:val="00FA43BD"/>
    <w:rsid w:val="00FA4D1F"/>
    <w:rsid w:val="00FA4F3F"/>
    <w:rsid w:val="00FA4F7C"/>
    <w:rsid w:val="00FA7083"/>
    <w:rsid w:val="00FA747E"/>
    <w:rsid w:val="00FA7ACF"/>
    <w:rsid w:val="00FB16BF"/>
    <w:rsid w:val="00FB2B28"/>
    <w:rsid w:val="00FB423F"/>
    <w:rsid w:val="00FB460D"/>
    <w:rsid w:val="00FB4680"/>
    <w:rsid w:val="00FB5539"/>
    <w:rsid w:val="00FB575D"/>
    <w:rsid w:val="00FB5ECD"/>
    <w:rsid w:val="00FB6110"/>
    <w:rsid w:val="00FB63EC"/>
    <w:rsid w:val="00FB69FD"/>
    <w:rsid w:val="00FC06EC"/>
    <w:rsid w:val="00FC085E"/>
    <w:rsid w:val="00FC0F8E"/>
    <w:rsid w:val="00FC134B"/>
    <w:rsid w:val="00FC232F"/>
    <w:rsid w:val="00FC2542"/>
    <w:rsid w:val="00FC3227"/>
    <w:rsid w:val="00FC5D37"/>
    <w:rsid w:val="00FC6AB8"/>
    <w:rsid w:val="00FD0821"/>
    <w:rsid w:val="00FD2175"/>
    <w:rsid w:val="00FD2453"/>
    <w:rsid w:val="00FD24AE"/>
    <w:rsid w:val="00FD2F2E"/>
    <w:rsid w:val="00FD337B"/>
    <w:rsid w:val="00FD3B78"/>
    <w:rsid w:val="00FD535A"/>
    <w:rsid w:val="00FD78BC"/>
    <w:rsid w:val="00FE057C"/>
    <w:rsid w:val="00FE0A57"/>
    <w:rsid w:val="00FE0EA3"/>
    <w:rsid w:val="00FE158D"/>
    <w:rsid w:val="00FE1F7A"/>
    <w:rsid w:val="00FE3E83"/>
    <w:rsid w:val="00FE41BF"/>
    <w:rsid w:val="00FE431B"/>
    <w:rsid w:val="00FE479D"/>
    <w:rsid w:val="00FE47C2"/>
    <w:rsid w:val="00FE4A5A"/>
    <w:rsid w:val="00FE4F80"/>
    <w:rsid w:val="00FF07AB"/>
    <w:rsid w:val="00FF12D7"/>
    <w:rsid w:val="00FF19B2"/>
    <w:rsid w:val="00FF1D11"/>
    <w:rsid w:val="00FF1D93"/>
    <w:rsid w:val="00FF2B67"/>
    <w:rsid w:val="00FF2F84"/>
    <w:rsid w:val="00FF3175"/>
    <w:rsid w:val="00FF32A7"/>
    <w:rsid w:val="00FF37FA"/>
    <w:rsid w:val="00FF3E63"/>
    <w:rsid w:val="00FF5658"/>
    <w:rsid w:val="00FF5B48"/>
    <w:rsid w:val="00FF6192"/>
    <w:rsid w:val="00FF6619"/>
    <w:rsid w:val="00FF7895"/>
    <w:rsid w:val="00FF7CBA"/>
    <w:rsid w:val="00FF7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0385"/>
    <o:shapelayout v:ext="edit">
      <o:idmap v:ext="edit" data="1"/>
    </o:shapelayout>
  </w:shapeDefaults>
  <w:decimalSymbol w:val=","/>
  <w:listSeparator w:val=";"/>
  <w14:docId w14:val="6112BC70"/>
  <w15:docId w15:val="{33AC0C1A-91B7-4682-83C2-DF9439E6C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1"/>
      </w:numPr>
      <w:tabs>
        <w:tab w:val="left" w:pos="567"/>
      </w:tabs>
      <w:outlineLvl w:val="1"/>
    </w:pPr>
    <w:rPr>
      <w:b/>
      <w:bCs/>
      <w:lang w:val="de-AT"/>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lang w:val="de-AT"/>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unhideWhenUsed/>
    <w:rsid w:val="00016591"/>
    <w:rPr>
      <w:sz w:val="20"/>
      <w:szCs w:val="20"/>
    </w:rPr>
  </w:style>
  <w:style w:type="character" w:customStyle="1" w:styleId="KommentartextZchn">
    <w:name w:val="Kommentartext Zchn"/>
    <w:basedOn w:val="Absatz-Standardschriftart"/>
    <w:link w:val="Kommentartext"/>
    <w:uiPriority w:val="99"/>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rPr>
      <w:lang w:val="en-GB"/>
    </w:r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lang w:val="en-US"/>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lang w:val="en-US"/>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val="en-US"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de-AT"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lang w:val="en-US"/>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paragraph" w:customStyle="1" w:styleId="Default">
    <w:name w:val="Default"/>
    <w:rsid w:val="00685BE5"/>
    <w:pPr>
      <w:autoSpaceDE w:val="0"/>
      <w:autoSpaceDN w:val="0"/>
      <w:adjustRightInd w:val="0"/>
    </w:pPr>
    <w:rPr>
      <w:rFonts w:ascii="Arial" w:hAnsi="Arial" w:cs="Arial"/>
      <w:color w:val="000000"/>
      <w:sz w:val="24"/>
      <w:szCs w:val="24"/>
    </w:rPr>
  </w:style>
  <w:style w:type="table" w:styleId="Tabellenraster">
    <w:name w:val="Table Grid"/>
    <w:basedOn w:val="NormaleTabelle"/>
    <w:uiPriority w:val="59"/>
    <w:rsid w:val="000F0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55982489">
      <w:bodyDiv w:val="1"/>
      <w:marLeft w:val="0"/>
      <w:marRight w:val="0"/>
      <w:marTop w:val="0"/>
      <w:marBottom w:val="0"/>
      <w:divBdr>
        <w:top w:val="none" w:sz="0" w:space="0" w:color="auto"/>
        <w:left w:val="none" w:sz="0" w:space="0" w:color="auto"/>
        <w:bottom w:val="none" w:sz="0" w:space="0" w:color="auto"/>
        <w:right w:val="none" w:sz="0" w:space="0" w:color="auto"/>
      </w:divBdr>
    </w:div>
    <w:div w:id="58596355">
      <w:bodyDiv w:val="1"/>
      <w:marLeft w:val="0"/>
      <w:marRight w:val="0"/>
      <w:marTop w:val="0"/>
      <w:marBottom w:val="0"/>
      <w:divBdr>
        <w:top w:val="none" w:sz="0" w:space="0" w:color="auto"/>
        <w:left w:val="none" w:sz="0" w:space="0" w:color="auto"/>
        <w:bottom w:val="none" w:sz="0" w:space="0" w:color="auto"/>
        <w:right w:val="none" w:sz="0" w:space="0" w:color="auto"/>
      </w:divBdr>
    </w:div>
    <w:div w:id="110784467">
      <w:bodyDiv w:val="1"/>
      <w:marLeft w:val="0"/>
      <w:marRight w:val="0"/>
      <w:marTop w:val="0"/>
      <w:marBottom w:val="0"/>
      <w:divBdr>
        <w:top w:val="none" w:sz="0" w:space="0" w:color="auto"/>
        <w:left w:val="none" w:sz="0" w:space="0" w:color="auto"/>
        <w:bottom w:val="none" w:sz="0" w:space="0" w:color="auto"/>
        <w:right w:val="none" w:sz="0" w:space="0" w:color="auto"/>
      </w:divBdr>
      <w:divsChild>
        <w:div w:id="321352312">
          <w:marLeft w:val="0"/>
          <w:marRight w:val="0"/>
          <w:marTop w:val="0"/>
          <w:marBottom w:val="0"/>
          <w:divBdr>
            <w:top w:val="none" w:sz="0" w:space="0" w:color="auto"/>
            <w:left w:val="none" w:sz="0" w:space="0" w:color="auto"/>
            <w:bottom w:val="none" w:sz="0" w:space="0" w:color="auto"/>
            <w:right w:val="none" w:sz="0" w:space="0" w:color="auto"/>
          </w:divBdr>
          <w:divsChild>
            <w:div w:id="1249389708">
              <w:marLeft w:val="0"/>
              <w:marRight w:val="0"/>
              <w:marTop w:val="0"/>
              <w:marBottom w:val="0"/>
              <w:divBdr>
                <w:top w:val="none" w:sz="0" w:space="0" w:color="auto"/>
                <w:left w:val="none" w:sz="0" w:space="0" w:color="auto"/>
                <w:bottom w:val="none" w:sz="0" w:space="0" w:color="auto"/>
                <w:right w:val="none" w:sz="0" w:space="0" w:color="auto"/>
              </w:divBdr>
              <w:divsChild>
                <w:div w:id="1053886793">
                  <w:marLeft w:val="0"/>
                  <w:marRight w:val="0"/>
                  <w:marTop w:val="0"/>
                  <w:marBottom w:val="0"/>
                  <w:divBdr>
                    <w:top w:val="none" w:sz="0" w:space="0" w:color="auto"/>
                    <w:left w:val="none" w:sz="0" w:space="0" w:color="auto"/>
                    <w:bottom w:val="none" w:sz="0" w:space="0" w:color="auto"/>
                    <w:right w:val="none" w:sz="0" w:space="0" w:color="auto"/>
                  </w:divBdr>
                  <w:divsChild>
                    <w:div w:id="924268629">
                      <w:marLeft w:val="3975"/>
                      <w:marRight w:val="300"/>
                      <w:marTop w:val="0"/>
                      <w:marBottom w:val="480"/>
                      <w:divBdr>
                        <w:top w:val="none" w:sz="0" w:space="0" w:color="auto"/>
                        <w:left w:val="none" w:sz="0" w:space="0" w:color="auto"/>
                        <w:bottom w:val="none" w:sz="0" w:space="0" w:color="auto"/>
                        <w:right w:val="none" w:sz="0" w:space="0" w:color="auto"/>
                      </w:divBdr>
                      <w:divsChild>
                        <w:div w:id="952134014">
                          <w:marLeft w:val="0"/>
                          <w:marRight w:val="0"/>
                          <w:marTop w:val="0"/>
                          <w:marBottom w:val="0"/>
                          <w:divBdr>
                            <w:top w:val="none" w:sz="0" w:space="0" w:color="auto"/>
                            <w:left w:val="none" w:sz="0" w:space="0" w:color="auto"/>
                            <w:bottom w:val="none" w:sz="0" w:space="0" w:color="auto"/>
                            <w:right w:val="none" w:sz="0" w:space="0" w:color="auto"/>
                          </w:divBdr>
                          <w:divsChild>
                            <w:div w:id="935213939">
                              <w:marLeft w:val="0"/>
                              <w:marRight w:val="0"/>
                              <w:marTop w:val="0"/>
                              <w:marBottom w:val="0"/>
                              <w:divBdr>
                                <w:top w:val="none" w:sz="0" w:space="0" w:color="auto"/>
                                <w:left w:val="none" w:sz="0" w:space="0" w:color="auto"/>
                                <w:bottom w:val="none" w:sz="0" w:space="0" w:color="auto"/>
                                <w:right w:val="none" w:sz="0" w:space="0" w:color="auto"/>
                              </w:divBdr>
                              <w:divsChild>
                                <w:div w:id="2078937881">
                                  <w:marLeft w:val="0"/>
                                  <w:marRight w:val="0"/>
                                  <w:marTop w:val="240"/>
                                  <w:marBottom w:val="0"/>
                                  <w:divBdr>
                                    <w:top w:val="none" w:sz="0" w:space="0" w:color="auto"/>
                                    <w:left w:val="none" w:sz="0" w:space="0" w:color="auto"/>
                                    <w:bottom w:val="none" w:sz="0" w:space="0" w:color="auto"/>
                                    <w:right w:val="none" w:sz="0" w:space="0" w:color="auto"/>
                                  </w:divBdr>
                                  <w:divsChild>
                                    <w:div w:id="292832534">
                                      <w:marLeft w:val="0"/>
                                      <w:marRight w:val="300"/>
                                      <w:marTop w:val="0"/>
                                      <w:marBottom w:val="0"/>
                                      <w:divBdr>
                                        <w:top w:val="none" w:sz="0" w:space="0" w:color="auto"/>
                                        <w:left w:val="none" w:sz="0" w:space="0" w:color="auto"/>
                                        <w:bottom w:val="none" w:sz="0" w:space="0" w:color="auto"/>
                                        <w:right w:val="none" w:sz="0" w:space="0" w:color="auto"/>
                                      </w:divBdr>
                                      <w:divsChild>
                                        <w:div w:id="1131051397">
                                          <w:marLeft w:val="0"/>
                                          <w:marRight w:val="0"/>
                                          <w:marTop w:val="0"/>
                                          <w:marBottom w:val="0"/>
                                          <w:divBdr>
                                            <w:top w:val="none" w:sz="0" w:space="0" w:color="auto"/>
                                            <w:left w:val="none" w:sz="0" w:space="0" w:color="auto"/>
                                            <w:bottom w:val="none" w:sz="0" w:space="0" w:color="auto"/>
                                            <w:right w:val="none" w:sz="0" w:space="0" w:color="auto"/>
                                          </w:divBdr>
                                          <w:divsChild>
                                            <w:div w:id="704019099">
                                              <w:marLeft w:val="0"/>
                                              <w:marRight w:val="0"/>
                                              <w:marTop w:val="0"/>
                                              <w:marBottom w:val="0"/>
                                              <w:divBdr>
                                                <w:top w:val="none" w:sz="0" w:space="0" w:color="auto"/>
                                                <w:left w:val="none" w:sz="0" w:space="0" w:color="auto"/>
                                                <w:bottom w:val="none" w:sz="0" w:space="0" w:color="auto"/>
                                                <w:right w:val="none" w:sz="0" w:space="0" w:color="auto"/>
                                              </w:divBdr>
                                              <w:divsChild>
                                                <w:div w:id="4374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446328">
                                          <w:marLeft w:val="0"/>
                                          <w:marRight w:val="0"/>
                                          <w:marTop w:val="0"/>
                                          <w:marBottom w:val="0"/>
                                          <w:divBdr>
                                            <w:top w:val="none" w:sz="0" w:space="0" w:color="auto"/>
                                            <w:left w:val="none" w:sz="0" w:space="0" w:color="auto"/>
                                            <w:bottom w:val="none" w:sz="0" w:space="0" w:color="auto"/>
                                            <w:right w:val="none" w:sz="0" w:space="0" w:color="auto"/>
                                          </w:divBdr>
                                          <w:divsChild>
                                            <w:div w:id="440152288">
                                              <w:marLeft w:val="0"/>
                                              <w:marRight w:val="0"/>
                                              <w:marTop w:val="0"/>
                                              <w:marBottom w:val="0"/>
                                              <w:divBdr>
                                                <w:top w:val="none" w:sz="0" w:space="0" w:color="auto"/>
                                                <w:left w:val="none" w:sz="0" w:space="0" w:color="auto"/>
                                                <w:bottom w:val="none" w:sz="0" w:space="0" w:color="auto"/>
                                                <w:right w:val="none" w:sz="0" w:space="0" w:color="auto"/>
                                              </w:divBdr>
                                            </w:div>
                                            <w:div w:id="132338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97126">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183398287">
      <w:bodyDiv w:val="1"/>
      <w:marLeft w:val="0"/>
      <w:marRight w:val="0"/>
      <w:marTop w:val="0"/>
      <w:marBottom w:val="0"/>
      <w:divBdr>
        <w:top w:val="none" w:sz="0" w:space="0" w:color="auto"/>
        <w:left w:val="none" w:sz="0" w:space="0" w:color="auto"/>
        <w:bottom w:val="none" w:sz="0" w:space="0" w:color="auto"/>
        <w:right w:val="none" w:sz="0" w:space="0" w:color="auto"/>
      </w:divBdr>
    </w:div>
    <w:div w:id="195168364">
      <w:bodyDiv w:val="1"/>
      <w:marLeft w:val="0"/>
      <w:marRight w:val="0"/>
      <w:marTop w:val="0"/>
      <w:marBottom w:val="0"/>
      <w:divBdr>
        <w:top w:val="none" w:sz="0" w:space="0" w:color="auto"/>
        <w:left w:val="none" w:sz="0" w:space="0" w:color="auto"/>
        <w:bottom w:val="none" w:sz="0" w:space="0" w:color="auto"/>
        <w:right w:val="none" w:sz="0" w:space="0" w:color="auto"/>
      </w:divBdr>
    </w:div>
    <w:div w:id="209806413">
      <w:bodyDiv w:val="1"/>
      <w:marLeft w:val="0"/>
      <w:marRight w:val="0"/>
      <w:marTop w:val="0"/>
      <w:marBottom w:val="0"/>
      <w:divBdr>
        <w:top w:val="none" w:sz="0" w:space="0" w:color="auto"/>
        <w:left w:val="none" w:sz="0" w:space="0" w:color="auto"/>
        <w:bottom w:val="none" w:sz="0" w:space="0" w:color="auto"/>
        <w:right w:val="none" w:sz="0" w:space="0" w:color="auto"/>
      </w:divBdr>
    </w:div>
    <w:div w:id="219633766">
      <w:bodyDiv w:val="1"/>
      <w:marLeft w:val="0"/>
      <w:marRight w:val="0"/>
      <w:marTop w:val="0"/>
      <w:marBottom w:val="0"/>
      <w:divBdr>
        <w:top w:val="none" w:sz="0" w:space="0" w:color="auto"/>
        <w:left w:val="none" w:sz="0" w:space="0" w:color="auto"/>
        <w:bottom w:val="none" w:sz="0" w:space="0" w:color="auto"/>
        <w:right w:val="none" w:sz="0" w:space="0" w:color="auto"/>
      </w:divBdr>
    </w:div>
    <w:div w:id="220411302">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346368511">
      <w:bodyDiv w:val="1"/>
      <w:marLeft w:val="0"/>
      <w:marRight w:val="0"/>
      <w:marTop w:val="0"/>
      <w:marBottom w:val="0"/>
      <w:divBdr>
        <w:top w:val="none" w:sz="0" w:space="0" w:color="auto"/>
        <w:left w:val="none" w:sz="0" w:space="0" w:color="auto"/>
        <w:bottom w:val="none" w:sz="0" w:space="0" w:color="auto"/>
        <w:right w:val="none" w:sz="0" w:space="0" w:color="auto"/>
      </w:divBdr>
    </w:div>
    <w:div w:id="370150856">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0300653">
      <w:bodyDiv w:val="1"/>
      <w:marLeft w:val="0"/>
      <w:marRight w:val="0"/>
      <w:marTop w:val="0"/>
      <w:marBottom w:val="0"/>
      <w:divBdr>
        <w:top w:val="none" w:sz="0" w:space="0" w:color="auto"/>
        <w:left w:val="none" w:sz="0" w:space="0" w:color="auto"/>
        <w:bottom w:val="none" w:sz="0" w:space="0" w:color="auto"/>
        <w:right w:val="none" w:sz="0" w:space="0" w:color="auto"/>
      </w:divBdr>
      <w:divsChild>
        <w:div w:id="490487766">
          <w:marLeft w:val="0"/>
          <w:marRight w:val="0"/>
          <w:marTop w:val="0"/>
          <w:marBottom w:val="0"/>
          <w:divBdr>
            <w:top w:val="none" w:sz="0" w:space="0" w:color="auto"/>
            <w:left w:val="none" w:sz="0" w:space="0" w:color="auto"/>
            <w:bottom w:val="none" w:sz="0" w:space="0" w:color="auto"/>
            <w:right w:val="none" w:sz="0" w:space="0" w:color="auto"/>
          </w:divBdr>
          <w:divsChild>
            <w:div w:id="1562985981">
              <w:marLeft w:val="0"/>
              <w:marRight w:val="0"/>
              <w:marTop w:val="0"/>
              <w:marBottom w:val="0"/>
              <w:divBdr>
                <w:top w:val="none" w:sz="0" w:space="0" w:color="auto"/>
                <w:left w:val="none" w:sz="0" w:space="0" w:color="auto"/>
                <w:bottom w:val="none" w:sz="0" w:space="0" w:color="auto"/>
                <w:right w:val="none" w:sz="0" w:space="0" w:color="auto"/>
              </w:divBdr>
              <w:divsChild>
                <w:div w:id="1889217518">
                  <w:marLeft w:val="0"/>
                  <w:marRight w:val="0"/>
                  <w:marTop w:val="0"/>
                  <w:marBottom w:val="0"/>
                  <w:divBdr>
                    <w:top w:val="none" w:sz="0" w:space="0" w:color="auto"/>
                    <w:left w:val="none" w:sz="0" w:space="0" w:color="auto"/>
                    <w:bottom w:val="none" w:sz="0" w:space="0" w:color="auto"/>
                    <w:right w:val="none" w:sz="0" w:space="0" w:color="auto"/>
                  </w:divBdr>
                  <w:divsChild>
                    <w:div w:id="1567572963">
                      <w:marLeft w:val="0"/>
                      <w:marRight w:val="0"/>
                      <w:marTop w:val="0"/>
                      <w:marBottom w:val="0"/>
                      <w:divBdr>
                        <w:top w:val="none" w:sz="0" w:space="0" w:color="auto"/>
                        <w:left w:val="none" w:sz="0" w:space="0" w:color="auto"/>
                        <w:bottom w:val="none" w:sz="0" w:space="0" w:color="auto"/>
                        <w:right w:val="none" w:sz="0" w:space="0" w:color="auto"/>
                      </w:divBdr>
                      <w:divsChild>
                        <w:div w:id="987201272">
                          <w:marLeft w:val="-300"/>
                          <w:marRight w:val="0"/>
                          <w:marTop w:val="0"/>
                          <w:marBottom w:val="0"/>
                          <w:divBdr>
                            <w:top w:val="none" w:sz="0" w:space="0" w:color="auto"/>
                            <w:left w:val="none" w:sz="0" w:space="0" w:color="auto"/>
                            <w:bottom w:val="none" w:sz="0" w:space="0" w:color="auto"/>
                            <w:right w:val="none" w:sz="0" w:space="0" w:color="auto"/>
                          </w:divBdr>
                          <w:divsChild>
                            <w:div w:id="577057000">
                              <w:marLeft w:val="0"/>
                              <w:marRight w:val="0"/>
                              <w:marTop w:val="0"/>
                              <w:marBottom w:val="0"/>
                              <w:divBdr>
                                <w:top w:val="none" w:sz="0" w:space="0" w:color="auto"/>
                                <w:left w:val="none" w:sz="0" w:space="0" w:color="auto"/>
                                <w:bottom w:val="none" w:sz="0" w:space="0" w:color="auto"/>
                                <w:right w:val="none" w:sz="0" w:space="0" w:color="auto"/>
                              </w:divBdr>
                              <w:divsChild>
                                <w:div w:id="161293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56360">
                          <w:marLeft w:val="-300"/>
                          <w:marRight w:val="0"/>
                          <w:marTop w:val="0"/>
                          <w:marBottom w:val="0"/>
                          <w:divBdr>
                            <w:top w:val="none" w:sz="0" w:space="0" w:color="auto"/>
                            <w:left w:val="none" w:sz="0" w:space="0" w:color="auto"/>
                            <w:bottom w:val="none" w:sz="0" w:space="0" w:color="auto"/>
                            <w:right w:val="none" w:sz="0" w:space="0" w:color="auto"/>
                          </w:divBdr>
                          <w:divsChild>
                            <w:div w:id="1162819804">
                              <w:marLeft w:val="0"/>
                              <w:marRight w:val="0"/>
                              <w:marTop w:val="0"/>
                              <w:marBottom w:val="0"/>
                              <w:divBdr>
                                <w:top w:val="none" w:sz="0" w:space="0" w:color="auto"/>
                                <w:left w:val="none" w:sz="0" w:space="0" w:color="auto"/>
                                <w:bottom w:val="none" w:sz="0" w:space="0" w:color="auto"/>
                                <w:right w:val="none" w:sz="0" w:space="0" w:color="auto"/>
                              </w:divBdr>
                              <w:divsChild>
                                <w:div w:id="603924985">
                                  <w:marLeft w:val="0"/>
                                  <w:marRight w:val="0"/>
                                  <w:marTop w:val="0"/>
                                  <w:marBottom w:val="0"/>
                                  <w:divBdr>
                                    <w:top w:val="none" w:sz="0" w:space="0" w:color="auto"/>
                                    <w:left w:val="none" w:sz="0" w:space="0" w:color="auto"/>
                                    <w:bottom w:val="none" w:sz="0" w:space="0" w:color="auto"/>
                                    <w:right w:val="none" w:sz="0" w:space="0" w:color="auto"/>
                                  </w:divBdr>
                                </w:div>
                              </w:divsChild>
                            </w:div>
                            <w:div w:id="233856223">
                              <w:marLeft w:val="0"/>
                              <w:marRight w:val="0"/>
                              <w:marTop w:val="0"/>
                              <w:marBottom w:val="0"/>
                              <w:divBdr>
                                <w:top w:val="none" w:sz="0" w:space="0" w:color="auto"/>
                                <w:left w:val="none" w:sz="0" w:space="0" w:color="auto"/>
                                <w:bottom w:val="none" w:sz="0" w:space="0" w:color="auto"/>
                                <w:right w:val="none" w:sz="0" w:space="0" w:color="auto"/>
                              </w:divBdr>
                              <w:divsChild>
                                <w:div w:id="162222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467108">
                          <w:marLeft w:val="-300"/>
                          <w:marRight w:val="0"/>
                          <w:marTop w:val="0"/>
                          <w:marBottom w:val="0"/>
                          <w:divBdr>
                            <w:top w:val="none" w:sz="0" w:space="0" w:color="auto"/>
                            <w:left w:val="none" w:sz="0" w:space="0" w:color="auto"/>
                            <w:bottom w:val="none" w:sz="0" w:space="0" w:color="auto"/>
                            <w:right w:val="none" w:sz="0" w:space="0" w:color="auto"/>
                          </w:divBdr>
                          <w:divsChild>
                            <w:div w:id="1458792675">
                              <w:marLeft w:val="0"/>
                              <w:marRight w:val="0"/>
                              <w:marTop w:val="0"/>
                              <w:marBottom w:val="0"/>
                              <w:divBdr>
                                <w:top w:val="none" w:sz="0" w:space="0" w:color="auto"/>
                                <w:left w:val="none" w:sz="0" w:space="0" w:color="auto"/>
                                <w:bottom w:val="none" w:sz="0" w:space="0" w:color="auto"/>
                                <w:right w:val="none" w:sz="0" w:space="0" w:color="auto"/>
                              </w:divBdr>
                              <w:divsChild>
                                <w:div w:id="1399207995">
                                  <w:marLeft w:val="0"/>
                                  <w:marRight w:val="0"/>
                                  <w:marTop w:val="0"/>
                                  <w:marBottom w:val="0"/>
                                  <w:divBdr>
                                    <w:top w:val="none" w:sz="0" w:space="0" w:color="auto"/>
                                    <w:left w:val="none" w:sz="0" w:space="0" w:color="auto"/>
                                    <w:bottom w:val="none" w:sz="0" w:space="0" w:color="auto"/>
                                    <w:right w:val="none" w:sz="0" w:space="0" w:color="auto"/>
                                  </w:divBdr>
                                </w:div>
                              </w:divsChild>
                            </w:div>
                            <w:div w:id="1183016150">
                              <w:marLeft w:val="0"/>
                              <w:marRight w:val="0"/>
                              <w:marTop w:val="0"/>
                              <w:marBottom w:val="0"/>
                              <w:divBdr>
                                <w:top w:val="none" w:sz="0" w:space="0" w:color="auto"/>
                                <w:left w:val="none" w:sz="0" w:space="0" w:color="auto"/>
                                <w:bottom w:val="none" w:sz="0" w:space="0" w:color="auto"/>
                                <w:right w:val="none" w:sz="0" w:space="0" w:color="auto"/>
                              </w:divBdr>
                              <w:divsChild>
                                <w:div w:id="175081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493034841">
      <w:bodyDiv w:val="1"/>
      <w:marLeft w:val="0"/>
      <w:marRight w:val="0"/>
      <w:marTop w:val="0"/>
      <w:marBottom w:val="0"/>
      <w:divBdr>
        <w:top w:val="none" w:sz="0" w:space="0" w:color="auto"/>
        <w:left w:val="none" w:sz="0" w:space="0" w:color="auto"/>
        <w:bottom w:val="none" w:sz="0" w:space="0" w:color="auto"/>
        <w:right w:val="none" w:sz="0" w:space="0" w:color="auto"/>
      </w:divBdr>
    </w:div>
    <w:div w:id="506024279">
      <w:bodyDiv w:val="1"/>
      <w:marLeft w:val="0"/>
      <w:marRight w:val="0"/>
      <w:marTop w:val="0"/>
      <w:marBottom w:val="0"/>
      <w:divBdr>
        <w:top w:val="none" w:sz="0" w:space="0" w:color="auto"/>
        <w:left w:val="none" w:sz="0" w:space="0" w:color="auto"/>
        <w:bottom w:val="none" w:sz="0" w:space="0" w:color="auto"/>
        <w:right w:val="none" w:sz="0" w:space="0" w:color="auto"/>
      </w:divBdr>
    </w:div>
    <w:div w:id="506671615">
      <w:bodyDiv w:val="1"/>
      <w:marLeft w:val="0"/>
      <w:marRight w:val="0"/>
      <w:marTop w:val="0"/>
      <w:marBottom w:val="0"/>
      <w:divBdr>
        <w:top w:val="none" w:sz="0" w:space="0" w:color="auto"/>
        <w:left w:val="none" w:sz="0" w:space="0" w:color="auto"/>
        <w:bottom w:val="none" w:sz="0" w:space="0" w:color="auto"/>
        <w:right w:val="none" w:sz="0" w:space="0" w:color="auto"/>
      </w:divBdr>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566452296">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0040821">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42200968">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35855003">
      <w:bodyDiv w:val="1"/>
      <w:marLeft w:val="0"/>
      <w:marRight w:val="0"/>
      <w:marTop w:val="0"/>
      <w:marBottom w:val="0"/>
      <w:divBdr>
        <w:top w:val="none" w:sz="0" w:space="0" w:color="auto"/>
        <w:left w:val="none" w:sz="0" w:space="0" w:color="auto"/>
        <w:bottom w:val="none" w:sz="0" w:space="0" w:color="auto"/>
        <w:right w:val="none" w:sz="0" w:space="0" w:color="auto"/>
      </w:divBdr>
    </w:div>
    <w:div w:id="738750690">
      <w:bodyDiv w:val="1"/>
      <w:marLeft w:val="0"/>
      <w:marRight w:val="0"/>
      <w:marTop w:val="0"/>
      <w:marBottom w:val="0"/>
      <w:divBdr>
        <w:top w:val="none" w:sz="0" w:space="0" w:color="auto"/>
        <w:left w:val="none" w:sz="0" w:space="0" w:color="auto"/>
        <w:bottom w:val="none" w:sz="0" w:space="0" w:color="auto"/>
        <w:right w:val="none" w:sz="0" w:space="0" w:color="auto"/>
      </w:divBdr>
    </w:div>
    <w:div w:id="758985466">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816650425">
      <w:bodyDiv w:val="1"/>
      <w:marLeft w:val="0"/>
      <w:marRight w:val="0"/>
      <w:marTop w:val="0"/>
      <w:marBottom w:val="0"/>
      <w:divBdr>
        <w:top w:val="none" w:sz="0" w:space="0" w:color="auto"/>
        <w:left w:val="none" w:sz="0" w:space="0" w:color="auto"/>
        <w:bottom w:val="none" w:sz="0" w:space="0" w:color="auto"/>
        <w:right w:val="none" w:sz="0" w:space="0" w:color="auto"/>
      </w:divBdr>
      <w:divsChild>
        <w:div w:id="630094324">
          <w:marLeft w:val="0"/>
          <w:marRight w:val="0"/>
          <w:marTop w:val="0"/>
          <w:marBottom w:val="0"/>
          <w:divBdr>
            <w:top w:val="none" w:sz="0" w:space="0" w:color="auto"/>
            <w:left w:val="none" w:sz="0" w:space="0" w:color="auto"/>
            <w:bottom w:val="none" w:sz="0" w:space="0" w:color="auto"/>
            <w:right w:val="none" w:sz="0" w:space="0" w:color="auto"/>
          </w:divBdr>
          <w:divsChild>
            <w:div w:id="518465820">
              <w:marLeft w:val="0"/>
              <w:marRight w:val="0"/>
              <w:marTop w:val="0"/>
              <w:marBottom w:val="0"/>
              <w:divBdr>
                <w:top w:val="none" w:sz="0" w:space="0" w:color="auto"/>
                <w:left w:val="none" w:sz="0" w:space="0" w:color="auto"/>
                <w:bottom w:val="none" w:sz="0" w:space="0" w:color="auto"/>
                <w:right w:val="none" w:sz="0" w:space="0" w:color="auto"/>
              </w:divBdr>
              <w:divsChild>
                <w:div w:id="1238321064">
                  <w:marLeft w:val="0"/>
                  <w:marRight w:val="0"/>
                  <w:marTop w:val="0"/>
                  <w:marBottom w:val="0"/>
                  <w:divBdr>
                    <w:top w:val="none" w:sz="0" w:space="0" w:color="auto"/>
                    <w:left w:val="none" w:sz="0" w:space="0" w:color="auto"/>
                    <w:bottom w:val="none" w:sz="0" w:space="0" w:color="auto"/>
                    <w:right w:val="none" w:sz="0" w:space="0" w:color="auto"/>
                  </w:divBdr>
                  <w:divsChild>
                    <w:div w:id="241916222">
                      <w:marLeft w:val="0"/>
                      <w:marRight w:val="0"/>
                      <w:marTop w:val="0"/>
                      <w:marBottom w:val="0"/>
                      <w:divBdr>
                        <w:top w:val="none" w:sz="0" w:space="0" w:color="auto"/>
                        <w:left w:val="none" w:sz="0" w:space="0" w:color="auto"/>
                        <w:bottom w:val="none" w:sz="0" w:space="0" w:color="auto"/>
                        <w:right w:val="none" w:sz="0" w:space="0" w:color="auto"/>
                      </w:divBdr>
                      <w:divsChild>
                        <w:div w:id="977147769">
                          <w:marLeft w:val="-300"/>
                          <w:marRight w:val="0"/>
                          <w:marTop w:val="0"/>
                          <w:marBottom w:val="0"/>
                          <w:divBdr>
                            <w:top w:val="none" w:sz="0" w:space="0" w:color="auto"/>
                            <w:left w:val="none" w:sz="0" w:space="0" w:color="auto"/>
                            <w:bottom w:val="none" w:sz="0" w:space="0" w:color="auto"/>
                            <w:right w:val="none" w:sz="0" w:space="0" w:color="auto"/>
                          </w:divBdr>
                          <w:divsChild>
                            <w:div w:id="1202741830">
                              <w:marLeft w:val="0"/>
                              <w:marRight w:val="0"/>
                              <w:marTop w:val="0"/>
                              <w:marBottom w:val="0"/>
                              <w:divBdr>
                                <w:top w:val="none" w:sz="0" w:space="0" w:color="auto"/>
                                <w:left w:val="none" w:sz="0" w:space="0" w:color="auto"/>
                                <w:bottom w:val="none" w:sz="0" w:space="0" w:color="auto"/>
                                <w:right w:val="none" w:sz="0" w:space="0" w:color="auto"/>
                              </w:divBdr>
                              <w:divsChild>
                                <w:div w:id="169627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7695733">
      <w:bodyDiv w:val="1"/>
      <w:marLeft w:val="0"/>
      <w:marRight w:val="0"/>
      <w:marTop w:val="0"/>
      <w:marBottom w:val="0"/>
      <w:divBdr>
        <w:top w:val="none" w:sz="0" w:space="0" w:color="auto"/>
        <w:left w:val="none" w:sz="0" w:space="0" w:color="auto"/>
        <w:bottom w:val="none" w:sz="0" w:space="0" w:color="auto"/>
        <w:right w:val="none" w:sz="0" w:space="0" w:color="auto"/>
      </w:divBdr>
    </w:div>
    <w:div w:id="819686762">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0047034">
      <w:bodyDiv w:val="1"/>
      <w:marLeft w:val="0"/>
      <w:marRight w:val="0"/>
      <w:marTop w:val="0"/>
      <w:marBottom w:val="0"/>
      <w:divBdr>
        <w:top w:val="none" w:sz="0" w:space="0" w:color="auto"/>
        <w:left w:val="none" w:sz="0" w:space="0" w:color="auto"/>
        <w:bottom w:val="none" w:sz="0" w:space="0" w:color="auto"/>
        <w:right w:val="none" w:sz="0" w:space="0" w:color="auto"/>
      </w:divBdr>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58489099">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05278553">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8066859">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14524043">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175343408">
      <w:bodyDiv w:val="1"/>
      <w:marLeft w:val="0"/>
      <w:marRight w:val="0"/>
      <w:marTop w:val="0"/>
      <w:marBottom w:val="0"/>
      <w:divBdr>
        <w:top w:val="none" w:sz="0" w:space="0" w:color="auto"/>
        <w:left w:val="none" w:sz="0" w:space="0" w:color="auto"/>
        <w:bottom w:val="none" w:sz="0" w:space="0" w:color="auto"/>
        <w:right w:val="none" w:sz="0" w:space="0" w:color="auto"/>
      </w:divBdr>
    </w:div>
    <w:div w:id="1186015376">
      <w:bodyDiv w:val="1"/>
      <w:marLeft w:val="0"/>
      <w:marRight w:val="0"/>
      <w:marTop w:val="0"/>
      <w:marBottom w:val="0"/>
      <w:divBdr>
        <w:top w:val="none" w:sz="0" w:space="0" w:color="auto"/>
        <w:left w:val="none" w:sz="0" w:space="0" w:color="auto"/>
        <w:bottom w:val="none" w:sz="0" w:space="0" w:color="auto"/>
        <w:right w:val="none" w:sz="0" w:space="0" w:color="auto"/>
      </w:divBdr>
    </w:div>
    <w:div w:id="1200818205">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40598343">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248616064">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25814097">
      <w:bodyDiv w:val="1"/>
      <w:marLeft w:val="0"/>
      <w:marRight w:val="0"/>
      <w:marTop w:val="0"/>
      <w:marBottom w:val="0"/>
      <w:divBdr>
        <w:top w:val="none" w:sz="0" w:space="0" w:color="auto"/>
        <w:left w:val="none" w:sz="0" w:space="0" w:color="auto"/>
        <w:bottom w:val="none" w:sz="0" w:space="0" w:color="auto"/>
        <w:right w:val="none" w:sz="0" w:space="0" w:color="auto"/>
      </w:divBdr>
      <w:divsChild>
        <w:div w:id="1006135926">
          <w:marLeft w:val="0"/>
          <w:marRight w:val="0"/>
          <w:marTop w:val="0"/>
          <w:marBottom w:val="0"/>
          <w:divBdr>
            <w:top w:val="none" w:sz="0" w:space="0" w:color="auto"/>
            <w:left w:val="none" w:sz="0" w:space="0" w:color="auto"/>
            <w:bottom w:val="none" w:sz="0" w:space="0" w:color="auto"/>
            <w:right w:val="none" w:sz="0" w:space="0" w:color="auto"/>
          </w:divBdr>
          <w:divsChild>
            <w:div w:id="1733313742">
              <w:marLeft w:val="0"/>
              <w:marRight w:val="0"/>
              <w:marTop w:val="0"/>
              <w:marBottom w:val="0"/>
              <w:divBdr>
                <w:top w:val="none" w:sz="0" w:space="0" w:color="auto"/>
                <w:left w:val="none" w:sz="0" w:space="0" w:color="auto"/>
                <w:bottom w:val="none" w:sz="0" w:space="0" w:color="auto"/>
                <w:right w:val="none" w:sz="0" w:space="0" w:color="auto"/>
              </w:divBdr>
              <w:divsChild>
                <w:div w:id="1389114307">
                  <w:marLeft w:val="0"/>
                  <w:marRight w:val="0"/>
                  <w:marTop w:val="0"/>
                  <w:marBottom w:val="0"/>
                  <w:divBdr>
                    <w:top w:val="none" w:sz="0" w:space="0" w:color="auto"/>
                    <w:left w:val="none" w:sz="0" w:space="0" w:color="auto"/>
                    <w:bottom w:val="none" w:sz="0" w:space="0" w:color="auto"/>
                    <w:right w:val="none" w:sz="0" w:space="0" w:color="auto"/>
                  </w:divBdr>
                  <w:divsChild>
                    <w:div w:id="927538250">
                      <w:marLeft w:val="0"/>
                      <w:marRight w:val="0"/>
                      <w:marTop w:val="0"/>
                      <w:marBottom w:val="0"/>
                      <w:divBdr>
                        <w:top w:val="none" w:sz="0" w:space="0" w:color="auto"/>
                        <w:left w:val="none" w:sz="0" w:space="0" w:color="auto"/>
                        <w:bottom w:val="none" w:sz="0" w:space="0" w:color="auto"/>
                        <w:right w:val="none" w:sz="0" w:space="0" w:color="auto"/>
                      </w:divBdr>
                      <w:divsChild>
                        <w:div w:id="554974821">
                          <w:marLeft w:val="-300"/>
                          <w:marRight w:val="0"/>
                          <w:marTop w:val="0"/>
                          <w:marBottom w:val="0"/>
                          <w:divBdr>
                            <w:top w:val="none" w:sz="0" w:space="0" w:color="auto"/>
                            <w:left w:val="none" w:sz="0" w:space="0" w:color="auto"/>
                            <w:bottom w:val="none" w:sz="0" w:space="0" w:color="auto"/>
                            <w:right w:val="none" w:sz="0" w:space="0" w:color="auto"/>
                          </w:divBdr>
                          <w:divsChild>
                            <w:div w:id="1682076554">
                              <w:marLeft w:val="0"/>
                              <w:marRight w:val="0"/>
                              <w:marTop w:val="0"/>
                              <w:marBottom w:val="0"/>
                              <w:divBdr>
                                <w:top w:val="none" w:sz="0" w:space="0" w:color="auto"/>
                                <w:left w:val="none" w:sz="0" w:space="0" w:color="auto"/>
                                <w:bottom w:val="none" w:sz="0" w:space="0" w:color="auto"/>
                                <w:right w:val="none" w:sz="0" w:space="0" w:color="auto"/>
                              </w:divBdr>
                              <w:divsChild>
                                <w:div w:id="19637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396196293">
      <w:bodyDiv w:val="1"/>
      <w:marLeft w:val="0"/>
      <w:marRight w:val="0"/>
      <w:marTop w:val="0"/>
      <w:marBottom w:val="0"/>
      <w:divBdr>
        <w:top w:val="none" w:sz="0" w:space="0" w:color="auto"/>
        <w:left w:val="none" w:sz="0" w:space="0" w:color="auto"/>
        <w:bottom w:val="none" w:sz="0" w:space="0" w:color="auto"/>
        <w:right w:val="none" w:sz="0" w:space="0" w:color="auto"/>
      </w:divBdr>
    </w:div>
    <w:div w:id="1396322683">
      <w:bodyDiv w:val="1"/>
      <w:marLeft w:val="0"/>
      <w:marRight w:val="0"/>
      <w:marTop w:val="0"/>
      <w:marBottom w:val="0"/>
      <w:divBdr>
        <w:top w:val="none" w:sz="0" w:space="0" w:color="auto"/>
        <w:left w:val="none" w:sz="0" w:space="0" w:color="auto"/>
        <w:bottom w:val="none" w:sz="0" w:space="0" w:color="auto"/>
        <w:right w:val="none" w:sz="0" w:space="0" w:color="auto"/>
      </w:divBdr>
    </w:div>
    <w:div w:id="1422138868">
      <w:bodyDiv w:val="1"/>
      <w:marLeft w:val="0"/>
      <w:marRight w:val="0"/>
      <w:marTop w:val="0"/>
      <w:marBottom w:val="0"/>
      <w:divBdr>
        <w:top w:val="none" w:sz="0" w:space="0" w:color="auto"/>
        <w:left w:val="none" w:sz="0" w:space="0" w:color="auto"/>
        <w:bottom w:val="none" w:sz="0" w:space="0" w:color="auto"/>
        <w:right w:val="none" w:sz="0" w:space="0" w:color="auto"/>
      </w:divBdr>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781206">
      <w:bodyDiv w:val="1"/>
      <w:marLeft w:val="0"/>
      <w:marRight w:val="0"/>
      <w:marTop w:val="0"/>
      <w:marBottom w:val="0"/>
      <w:divBdr>
        <w:top w:val="none" w:sz="0" w:space="0" w:color="auto"/>
        <w:left w:val="none" w:sz="0" w:space="0" w:color="auto"/>
        <w:bottom w:val="none" w:sz="0" w:space="0" w:color="auto"/>
        <w:right w:val="none" w:sz="0" w:space="0" w:color="auto"/>
      </w:divBdr>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499467509">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1091409">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77469538">
      <w:bodyDiv w:val="1"/>
      <w:marLeft w:val="0"/>
      <w:marRight w:val="0"/>
      <w:marTop w:val="0"/>
      <w:marBottom w:val="0"/>
      <w:divBdr>
        <w:top w:val="none" w:sz="0" w:space="0" w:color="auto"/>
        <w:left w:val="none" w:sz="0" w:space="0" w:color="auto"/>
        <w:bottom w:val="none" w:sz="0" w:space="0" w:color="auto"/>
        <w:right w:val="none" w:sz="0" w:space="0" w:color="auto"/>
      </w:divBdr>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09970367">
      <w:bodyDiv w:val="1"/>
      <w:marLeft w:val="0"/>
      <w:marRight w:val="0"/>
      <w:marTop w:val="0"/>
      <w:marBottom w:val="0"/>
      <w:divBdr>
        <w:top w:val="none" w:sz="0" w:space="0" w:color="auto"/>
        <w:left w:val="none" w:sz="0" w:space="0" w:color="auto"/>
        <w:bottom w:val="none" w:sz="0" w:space="0" w:color="auto"/>
        <w:right w:val="none" w:sz="0" w:space="0" w:color="auto"/>
      </w:divBdr>
    </w:div>
    <w:div w:id="1614630844">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729301661">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789542072">
      <w:bodyDiv w:val="1"/>
      <w:marLeft w:val="0"/>
      <w:marRight w:val="0"/>
      <w:marTop w:val="0"/>
      <w:marBottom w:val="0"/>
      <w:divBdr>
        <w:top w:val="none" w:sz="0" w:space="0" w:color="auto"/>
        <w:left w:val="none" w:sz="0" w:space="0" w:color="auto"/>
        <w:bottom w:val="none" w:sz="0" w:space="0" w:color="auto"/>
        <w:right w:val="none" w:sz="0" w:space="0" w:color="auto"/>
      </w:divBdr>
    </w:div>
    <w:div w:id="1797987172">
      <w:bodyDiv w:val="1"/>
      <w:marLeft w:val="0"/>
      <w:marRight w:val="0"/>
      <w:marTop w:val="0"/>
      <w:marBottom w:val="0"/>
      <w:divBdr>
        <w:top w:val="none" w:sz="0" w:space="0" w:color="auto"/>
        <w:left w:val="none" w:sz="0" w:space="0" w:color="auto"/>
        <w:bottom w:val="none" w:sz="0" w:space="0" w:color="auto"/>
        <w:right w:val="none" w:sz="0" w:space="0" w:color="auto"/>
      </w:divBdr>
    </w:div>
    <w:div w:id="1871258160">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2017341032">
      <w:bodyDiv w:val="1"/>
      <w:marLeft w:val="0"/>
      <w:marRight w:val="0"/>
      <w:marTop w:val="0"/>
      <w:marBottom w:val="0"/>
      <w:divBdr>
        <w:top w:val="none" w:sz="0" w:space="0" w:color="auto"/>
        <w:left w:val="none" w:sz="0" w:space="0" w:color="auto"/>
        <w:bottom w:val="none" w:sz="0" w:space="0" w:color="auto"/>
        <w:right w:val="none" w:sz="0" w:space="0" w:color="auto"/>
      </w:divBdr>
    </w:div>
    <w:div w:id="2074502699">
      <w:bodyDiv w:val="1"/>
      <w:marLeft w:val="0"/>
      <w:marRight w:val="0"/>
      <w:marTop w:val="0"/>
      <w:marBottom w:val="0"/>
      <w:divBdr>
        <w:top w:val="none" w:sz="0" w:space="0" w:color="auto"/>
        <w:left w:val="none" w:sz="0" w:space="0" w:color="auto"/>
        <w:bottom w:val="none" w:sz="0" w:space="0" w:color="auto"/>
        <w:right w:val="none" w:sz="0" w:space="0" w:color="auto"/>
      </w:divBdr>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ka.com/ar" TargetMode="External"/><Relationship Id="rId13" Type="http://schemas.openxmlformats.org/officeDocument/2006/relationships/image" Target="media/image1.jpeg"/><Relationship Id="rId18" Type="http://schemas.openxmlformats.org/officeDocument/2006/relationships/hyperlink" Target="mailto:press@doka.co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youtube.com/watch?v=ar6fDlHstHE" TargetMode="Externa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yperlink" Target="mailto:heidi.schindler@doka.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oka.com/at/system-groups/doka-wall-systems/framed-formwork/dokaxlight/index" TargetMode="Externa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hyperlink" Target="https://www.doka.com/at/solutions/upbeat-construction" TargetMode="External"/><Relationship Id="rId19" Type="http://schemas.openxmlformats.org/officeDocument/2006/relationships/hyperlink" Target="http://www.doka.com" TargetMode="External"/><Relationship Id="rId4" Type="http://schemas.openxmlformats.org/officeDocument/2006/relationships/settings" Target="settings.xml"/><Relationship Id="rId9" Type="http://schemas.openxmlformats.org/officeDocument/2006/relationships/hyperlink" Target="https://www.doka.com/at/solutions/services/dokaxact-positionierungssystem-schalungselemente" TargetMode="External"/><Relationship Id="rId14" Type="http://schemas.openxmlformats.org/officeDocument/2006/relationships/image" Target="media/image2.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606304-D59D-411D-B9B1-06131EC82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1091</Words>
  <Characters>6879</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Umdasch Group</Company>
  <LinksUpToDate>false</LinksUpToDate>
  <CharactersWithSpaces>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 Sandra</dc:creator>
  <cp:lastModifiedBy>Fuker Michael</cp:lastModifiedBy>
  <cp:revision>974</cp:revision>
  <cp:lastPrinted>2019-03-14T08:21:00Z</cp:lastPrinted>
  <dcterms:created xsi:type="dcterms:W3CDTF">2019-02-06T07:36:00Z</dcterms:created>
  <dcterms:modified xsi:type="dcterms:W3CDTF">2019-04-26T06:42:00Z</dcterms:modified>
</cp:coreProperties>
</file>